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8FA6F" w14:textId="77777777" w:rsidR="00EE4055" w:rsidRPr="002171CA" w:rsidRDefault="00EE4055" w:rsidP="00EE4055">
      <w:pPr>
        <w:tabs>
          <w:tab w:val="center" w:pos="2729"/>
        </w:tabs>
        <w:spacing w:after="0"/>
        <w:jc w:val="center"/>
        <w:rPr>
          <w:rFonts w:asciiTheme="majorBidi" w:hAnsiTheme="majorBidi" w:cstheme="majorBidi"/>
          <w:b/>
          <w:bCs/>
          <w:sz w:val="28"/>
          <w:szCs w:val="28"/>
          <w:rtl/>
        </w:rPr>
      </w:pPr>
      <w:r w:rsidRPr="002171CA">
        <w:rPr>
          <w:rFonts w:asciiTheme="majorBidi" w:hAnsiTheme="majorBidi" w:cs="Times New Roman" w:hint="cs"/>
          <w:b/>
          <w:bCs/>
          <w:sz w:val="28"/>
          <w:szCs w:val="28"/>
          <w:rtl/>
        </w:rPr>
        <w:t>الأمثال</w:t>
      </w:r>
      <w:r w:rsidRPr="002171CA">
        <w:rPr>
          <w:rFonts w:asciiTheme="majorBidi" w:hAnsiTheme="majorBidi" w:cs="Times New Roman"/>
          <w:b/>
          <w:bCs/>
          <w:sz w:val="28"/>
          <w:szCs w:val="28"/>
          <w:rtl/>
        </w:rPr>
        <w:t xml:space="preserve"> المناخية عند الميداني</w:t>
      </w:r>
    </w:p>
    <w:p w14:paraId="36BC427A" w14:textId="77777777" w:rsidR="00EE4055" w:rsidRPr="002171CA" w:rsidRDefault="00EE4055" w:rsidP="00EE4055">
      <w:pPr>
        <w:tabs>
          <w:tab w:val="center" w:pos="2729"/>
        </w:tabs>
        <w:spacing w:after="0" w:line="240" w:lineRule="auto"/>
        <w:jc w:val="center"/>
        <w:rPr>
          <w:rFonts w:asciiTheme="majorBidi" w:hAnsiTheme="majorBidi" w:cs="Times New Roman"/>
          <w:sz w:val="28"/>
          <w:szCs w:val="28"/>
          <w:rtl/>
        </w:rPr>
      </w:pPr>
      <w:r w:rsidRPr="002171CA">
        <w:rPr>
          <w:rFonts w:asciiTheme="majorBidi" w:hAnsiTheme="majorBidi" w:cs="Times New Roman"/>
          <w:sz w:val="28"/>
          <w:szCs w:val="28"/>
          <w:rtl/>
        </w:rPr>
        <w:t>م. م ولاء ضياء نصيف جاسم</w:t>
      </w:r>
    </w:p>
    <w:p w14:paraId="6F4F071A" w14:textId="77777777" w:rsidR="00EE4055" w:rsidRPr="002171CA" w:rsidRDefault="00EE4055" w:rsidP="00EE4055">
      <w:pPr>
        <w:tabs>
          <w:tab w:val="center" w:pos="2729"/>
        </w:tabs>
        <w:spacing w:after="0" w:line="240" w:lineRule="auto"/>
        <w:jc w:val="center"/>
        <w:rPr>
          <w:rFonts w:asciiTheme="majorBidi" w:hAnsiTheme="majorBidi" w:cs="Times New Roman"/>
          <w:rtl/>
          <w:lang w:val="en-US" w:bidi="ar-IQ"/>
        </w:rPr>
      </w:pPr>
      <w:r w:rsidRPr="002171CA">
        <w:rPr>
          <w:rFonts w:asciiTheme="majorBidi" w:hAnsiTheme="majorBidi" w:cs="Times New Roman"/>
          <w:rtl/>
          <w:lang w:val="en-US"/>
        </w:rPr>
        <w:t xml:space="preserve">مركز </w:t>
      </w:r>
      <w:r w:rsidRPr="002171CA">
        <w:rPr>
          <w:rFonts w:asciiTheme="majorBidi" w:hAnsiTheme="majorBidi" w:cs="Times New Roman" w:hint="cs"/>
          <w:rtl/>
          <w:lang w:val="en-US"/>
        </w:rPr>
        <w:t>إحياء</w:t>
      </w:r>
      <w:r w:rsidRPr="002171CA">
        <w:rPr>
          <w:rFonts w:asciiTheme="majorBidi" w:hAnsiTheme="majorBidi" w:cs="Times New Roman"/>
          <w:rtl/>
          <w:lang w:val="en-US"/>
        </w:rPr>
        <w:t xml:space="preserve"> التراث العلمي العربي</w:t>
      </w:r>
    </w:p>
    <w:p w14:paraId="45D066E8" w14:textId="77777777" w:rsidR="00EE4055" w:rsidRPr="0094077A" w:rsidRDefault="00EE4055" w:rsidP="00EE4055">
      <w:pPr>
        <w:tabs>
          <w:tab w:val="center" w:pos="2729"/>
          <w:tab w:val="left" w:pos="3569"/>
        </w:tabs>
        <w:spacing w:after="0" w:line="240" w:lineRule="auto"/>
        <w:rPr>
          <w:rFonts w:asciiTheme="majorBidi" w:hAnsiTheme="majorBidi" w:cstheme="majorBidi"/>
          <w:lang w:val="en-US"/>
        </w:rPr>
      </w:pPr>
      <w:r w:rsidRPr="0094077A">
        <w:rPr>
          <w:rFonts w:asciiTheme="majorBidi" w:hAnsiTheme="majorBidi" w:cstheme="majorBidi"/>
          <w:lang w:val="en-US"/>
        </w:rPr>
        <w:tab/>
      </w:r>
      <w:hyperlink r:id="rId8" w:history="1">
        <w:r w:rsidRPr="0094077A">
          <w:rPr>
            <w:rStyle w:val="Hyperlink"/>
            <w:rFonts w:asciiTheme="majorBidi" w:hAnsiTheme="majorBidi" w:cstheme="majorBidi"/>
            <w:color w:val="auto"/>
            <w:u w:val="none"/>
            <w:lang w:val="en-US"/>
          </w:rPr>
          <w:t>Walaa.d@rashc.uobaghdad.edu.iq</w:t>
        </w:r>
      </w:hyperlink>
      <w:r w:rsidRPr="0094077A">
        <w:rPr>
          <w:rFonts w:asciiTheme="majorBidi" w:hAnsiTheme="majorBidi" w:cstheme="majorBidi"/>
          <w:lang w:val="en-US"/>
        </w:rPr>
        <w:tab/>
      </w:r>
    </w:p>
    <w:p w14:paraId="6708B2DD" w14:textId="77777777" w:rsidR="00EE4055" w:rsidRDefault="00EE4055" w:rsidP="00EE4055">
      <w:pPr>
        <w:tabs>
          <w:tab w:val="center" w:pos="2729"/>
        </w:tabs>
        <w:bidi/>
        <w:spacing w:after="0" w:line="240" w:lineRule="auto"/>
        <w:jc w:val="center"/>
        <w:rPr>
          <w:rFonts w:asciiTheme="majorBidi" w:hAnsiTheme="majorBidi" w:cstheme="majorBidi"/>
          <w:rtl/>
          <w:lang w:val="en-US" w:bidi="ar-IQ"/>
        </w:rPr>
      </w:pPr>
      <w:r w:rsidRPr="002171CA">
        <w:rPr>
          <w:rFonts w:asciiTheme="majorBidi" w:hAnsiTheme="majorBidi" w:cs="Times New Roman"/>
          <w:sz w:val="28"/>
          <w:szCs w:val="28"/>
          <w:rtl/>
        </w:rPr>
        <w:t>م. م وسن عادل عبد الوهاب</w:t>
      </w:r>
    </w:p>
    <w:p w14:paraId="53C2A74B" w14:textId="77777777" w:rsidR="0094077A" w:rsidRDefault="0094077A" w:rsidP="0094077A">
      <w:pPr>
        <w:tabs>
          <w:tab w:val="center" w:pos="2729"/>
        </w:tabs>
        <w:bidi/>
        <w:spacing w:after="0" w:line="240" w:lineRule="auto"/>
        <w:jc w:val="center"/>
        <w:rPr>
          <w:rFonts w:asciiTheme="majorBidi" w:hAnsiTheme="majorBidi" w:cstheme="majorBidi"/>
          <w:rtl/>
          <w:lang w:val="en-US" w:bidi="ar-IQ"/>
        </w:rPr>
      </w:pPr>
      <w:r w:rsidRPr="0094077A">
        <w:rPr>
          <w:rFonts w:asciiTheme="majorBidi" w:hAnsiTheme="majorBidi" w:cs="Times New Roman"/>
          <w:rtl/>
          <w:lang w:val="en-US" w:bidi="ar-IQ"/>
        </w:rPr>
        <w:t>مركز إحياء التراث العلمي العربي</w:t>
      </w:r>
    </w:p>
    <w:p w14:paraId="6D98CE5F" w14:textId="77777777" w:rsidR="00EE4055" w:rsidRPr="002171CA" w:rsidRDefault="00EE4055" w:rsidP="00EE4055">
      <w:pPr>
        <w:tabs>
          <w:tab w:val="center" w:pos="2729"/>
        </w:tabs>
        <w:bidi/>
        <w:spacing w:after="0" w:line="240" w:lineRule="auto"/>
        <w:jc w:val="center"/>
        <w:rPr>
          <w:rFonts w:asciiTheme="majorBidi" w:hAnsiTheme="majorBidi" w:cstheme="majorBidi"/>
          <w:lang w:val="en-US" w:bidi="ar-IQ"/>
        </w:rPr>
      </w:pPr>
      <w:proofErr w:type="spellStart"/>
      <w:r>
        <w:rPr>
          <w:rFonts w:asciiTheme="majorBidi" w:hAnsiTheme="majorBidi" w:cstheme="majorBidi"/>
          <w:lang w:val="en-US" w:bidi="ar-IQ"/>
        </w:rPr>
        <w:t>Wasan.a@rashc</w:t>
      </w:r>
      <w:proofErr w:type="spellEnd"/>
      <w:r>
        <w:rPr>
          <w:rFonts w:asciiTheme="majorBidi" w:hAnsiTheme="majorBidi" w:cstheme="majorBidi"/>
          <w:lang w:val="en-US" w:bidi="ar-IQ"/>
        </w:rPr>
        <w:t>.</w:t>
      </w:r>
      <w:r w:rsidRPr="0018506A">
        <w:t xml:space="preserve"> </w:t>
      </w:r>
      <w:r w:rsidRPr="0018506A">
        <w:rPr>
          <w:rFonts w:asciiTheme="majorBidi" w:hAnsiTheme="majorBidi" w:cstheme="majorBidi"/>
          <w:lang w:val="en-US" w:bidi="ar-IQ"/>
        </w:rPr>
        <w:t>uobaghdad.edu.iq</w:t>
      </w:r>
    </w:p>
    <w:p w14:paraId="1A320275" w14:textId="77777777" w:rsidR="00EE4055" w:rsidRDefault="00EE4055" w:rsidP="00EE4055">
      <w:pPr>
        <w:bidi/>
        <w:spacing w:after="0"/>
        <w:ind w:left="-921"/>
        <w:jc w:val="center"/>
        <w:rPr>
          <w:rFonts w:asciiTheme="majorBidi" w:hAnsiTheme="majorBidi" w:cstheme="majorBidi"/>
          <w:b/>
          <w:bCs/>
          <w:lang w:val="en-US" w:bidi="ar-IQ"/>
        </w:rPr>
      </w:pPr>
      <w:r w:rsidRPr="00255295">
        <w:rPr>
          <w:rFonts w:asciiTheme="majorBidi" w:hAnsiTheme="majorBidi" w:cstheme="majorBidi"/>
          <w:b/>
          <w:bCs/>
          <w:rtl/>
          <w:lang w:val="en-US" w:bidi="ar-IQ"/>
        </w:rPr>
        <w:t xml:space="preserve">   </w:t>
      </w:r>
      <w:r>
        <w:rPr>
          <w:rFonts w:asciiTheme="majorBidi" w:hAnsiTheme="majorBidi" w:cstheme="majorBidi"/>
          <w:b/>
          <w:bCs/>
          <w:rtl/>
          <w:lang w:val="en-US" w:bidi="ar-IQ"/>
        </w:rPr>
        <w:t>تاريخ النشر :30/6/2023</w:t>
      </w:r>
    </w:p>
    <w:p w14:paraId="0B95045F" w14:textId="77777777" w:rsidR="00EE4055" w:rsidRDefault="00EE4055" w:rsidP="00CE5F38">
      <w:pPr>
        <w:tabs>
          <w:tab w:val="left" w:pos="4034"/>
        </w:tabs>
        <w:bidi/>
        <w:spacing w:after="0"/>
        <w:ind w:left="-1004" w:right="-990" w:firstLine="26"/>
        <w:rPr>
          <w:rFonts w:asciiTheme="majorBidi" w:eastAsia="Times New Roman" w:hAnsiTheme="majorBidi" w:cstheme="majorBidi"/>
          <w:rtl/>
          <w:lang w:val="en-US" w:bidi="ar-IQ"/>
        </w:rPr>
      </w:pPr>
      <w:r>
        <w:rPr>
          <w:rFonts w:asciiTheme="majorBidi" w:hAnsiTheme="majorBidi" w:cstheme="majorBidi"/>
          <w:b/>
          <w:bCs/>
          <w:sz w:val="28"/>
          <w:szCs w:val="28"/>
          <w:rtl/>
          <w:lang w:val="en-US" w:bidi="ar-IQ"/>
        </w:rPr>
        <w:t xml:space="preserve">   </w:t>
      </w:r>
      <w:r>
        <w:rPr>
          <w:rFonts w:asciiTheme="majorBidi" w:hAnsiTheme="majorBidi" w:cstheme="majorBidi"/>
          <w:b/>
          <w:bCs/>
          <w:rtl/>
          <w:lang w:val="en-US" w:bidi="ar-IQ"/>
        </w:rPr>
        <w:t xml:space="preserve">تاريخ </w:t>
      </w:r>
      <w:r>
        <w:rPr>
          <w:rFonts w:asciiTheme="majorBidi" w:hAnsiTheme="majorBidi" w:cstheme="majorBidi" w:hint="cs"/>
          <w:b/>
          <w:bCs/>
          <w:rtl/>
          <w:lang w:val="en-US" w:bidi="ar-IQ"/>
        </w:rPr>
        <w:t>الاستلام:</w:t>
      </w:r>
      <w:r>
        <w:rPr>
          <w:rFonts w:asciiTheme="majorBidi" w:hAnsiTheme="majorBidi" w:cstheme="majorBidi"/>
          <w:b/>
          <w:bCs/>
          <w:rtl/>
          <w:lang w:val="en-US" w:bidi="ar-IQ"/>
        </w:rPr>
        <w:t xml:space="preserve"> </w:t>
      </w:r>
      <w:r w:rsidR="00CE5F38">
        <w:rPr>
          <w:rFonts w:asciiTheme="majorBidi" w:hAnsiTheme="majorBidi" w:cstheme="majorBidi" w:hint="cs"/>
          <w:b/>
          <w:bCs/>
          <w:rtl/>
          <w:lang w:val="en-US" w:bidi="ar-IQ"/>
        </w:rPr>
        <w:t>26</w:t>
      </w:r>
      <w:r>
        <w:rPr>
          <w:rFonts w:asciiTheme="majorBidi" w:hAnsiTheme="majorBidi" w:cstheme="majorBidi"/>
          <w:b/>
          <w:bCs/>
          <w:rtl/>
          <w:lang w:val="en-US" w:bidi="ar-IQ"/>
        </w:rPr>
        <w:t>/</w:t>
      </w:r>
      <w:r w:rsidR="00CE5F38">
        <w:rPr>
          <w:rFonts w:asciiTheme="majorBidi" w:hAnsiTheme="majorBidi" w:cstheme="majorBidi" w:hint="cs"/>
          <w:b/>
          <w:bCs/>
          <w:rtl/>
          <w:lang w:val="en-US" w:bidi="ar-IQ"/>
        </w:rPr>
        <w:t>11</w:t>
      </w:r>
      <w:r>
        <w:rPr>
          <w:rFonts w:asciiTheme="majorBidi" w:hAnsiTheme="majorBidi" w:cstheme="majorBidi"/>
          <w:b/>
          <w:bCs/>
          <w:rtl/>
          <w:lang w:val="en-US" w:bidi="ar-IQ"/>
        </w:rPr>
        <w:t>/2023</w:t>
      </w:r>
      <w:r>
        <w:rPr>
          <w:rFonts w:asciiTheme="majorBidi" w:eastAsia="Times New Roman" w:hAnsiTheme="majorBidi" w:cstheme="majorBidi"/>
          <w:rtl/>
          <w:lang w:val="en-US" w:bidi="ar-IQ"/>
        </w:rPr>
        <w:t xml:space="preserve">   </w:t>
      </w:r>
      <w:r>
        <w:rPr>
          <w:rFonts w:asciiTheme="majorBidi" w:eastAsia="Times New Roman" w:hAnsiTheme="majorBidi" w:cstheme="majorBidi"/>
          <w:rtl/>
          <w:lang w:val="en-US" w:bidi="ar-IQ"/>
        </w:rPr>
        <w:tab/>
        <w:t xml:space="preserve"> </w:t>
      </w:r>
      <w:r>
        <w:rPr>
          <w:rFonts w:asciiTheme="majorBidi" w:eastAsia="Times New Roman" w:hAnsiTheme="majorBidi" w:cstheme="majorBidi"/>
          <w:b/>
          <w:bCs/>
          <w:rtl/>
          <w:lang w:val="en-US" w:bidi="ar-IQ"/>
        </w:rPr>
        <w:t xml:space="preserve">تاريخ </w:t>
      </w:r>
      <w:r>
        <w:rPr>
          <w:rFonts w:asciiTheme="majorBidi" w:eastAsia="Times New Roman" w:hAnsiTheme="majorBidi" w:cstheme="majorBidi" w:hint="cs"/>
          <w:b/>
          <w:bCs/>
          <w:rtl/>
          <w:lang w:val="en-US" w:bidi="ar-IQ"/>
        </w:rPr>
        <w:t>القبول:</w:t>
      </w:r>
      <w:r>
        <w:rPr>
          <w:rFonts w:asciiTheme="majorBidi" w:eastAsia="Times New Roman" w:hAnsiTheme="majorBidi" w:cstheme="majorBidi"/>
          <w:b/>
          <w:bCs/>
          <w:rtl/>
          <w:lang w:val="en-US" w:bidi="ar-IQ"/>
        </w:rPr>
        <w:t xml:space="preserve"> </w:t>
      </w:r>
      <w:r w:rsidR="00CE5F38">
        <w:rPr>
          <w:rFonts w:asciiTheme="majorBidi" w:eastAsia="Times New Roman" w:hAnsiTheme="majorBidi" w:cstheme="majorBidi" w:hint="cs"/>
          <w:b/>
          <w:bCs/>
          <w:rtl/>
          <w:lang w:val="en-US" w:bidi="ar-IQ"/>
        </w:rPr>
        <w:t>27</w:t>
      </w:r>
      <w:r>
        <w:rPr>
          <w:rFonts w:asciiTheme="majorBidi" w:eastAsia="Times New Roman" w:hAnsiTheme="majorBidi" w:cstheme="majorBidi"/>
          <w:b/>
          <w:bCs/>
          <w:rtl/>
          <w:lang w:val="en-US" w:bidi="ar-IQ"/>
        </w:rPr>
        <w:t>/</w:t>
      </w:r>
      <w:r w:rsidR="00CE5F38">
        <w:rPr>
          <w:rFonts w:asciiTheme="majorBidi" w:eastAsia="Times New Roman" w:hAnsiTheme="majorBidi" w:cstheme="majorBidi" w:hint="cs"/>
          <w:b/>
          <w:bCs/>
          <w:rtl/>
          <w:lang w:val="en-US" w:bidi="ar-IQ"/>
        </w:rPr>
        <w:t>2</w:t>
      </w:r>
      <w:r>
        <w:rPr>
          <w:rFonts w:asciiTheme="majorBidi" w:eastAsia="Times New Roman" w:hAnsiTheme="majorBidi" w:cstheme="majorBidi"/>
          <w:b/>
          <w:bCs/>
          <w:rtl/>
          <w:lang w:val="en-US" w:bidi="ar-IQ"/>
        </w:rPr>
        <w:t>/202</w:t>
      </w:r>
      <w:r w:rsidR="00CE5F38">
        <w:rPr>
          <w:rFonts w:asciiTheme="majorBidi" w:eastAsia="Times New Roman" w:hAnsiTheme="majorBidi" w:cstheme="majorBidi" w:hint="cs"/>
          <w:b/>
          <w:bCs/>
          <w:rtl/>
          <w:lang w:val="en-US" w:bidi="ar-IQ"/>
        </w:rPr>
        <w:t>4</w:t>
      </w:r>
    </w:p>
    <w:p w14:paraId="6ED55706" w14:textId="77777777" w:rsidR="00EE4055" w:rsidRPr="008C1399" w:rsidRDefault="00EE4055" w:rsidP="00EE4055">
      <w:pPr>
        <w:tabs>
          <w:tab w:val="left" w:pos="4034"/>
        </w:tabs>
        <w:spacing w:after="0"/>
        <w:ind w:left="-1004" w:right="-990" w:firstLine="26"/>
        <w:jc w:val="center"/>
        <w:rPr>
          <w:rFonts w:asciiTheme="majorBidi" w:hAnsiTheme="majorBidi" w:cstheme="majorBidi"/>
          <w:b/>
          <w:bCs/>
          <w:lang w:val="en-US" w:bidi="ar-IQ"/>
        </w:rPr>
      </w:pPr>
      <w:r w:rsidRPr="008C1399">
        <w:rPr>
          <w:rFonts w:asciiTheme="majorBidi" w:eastAsia="Times New Roman" w:hAnsiTheme="majorBidi" w:cstheme="majorBidi"/>
          <w:b/>
          <w:bCs/>
          <w:lang w:val="en-US" w:bidi="ar-IQ"/>
        </w:rPr>
        <w:t>DOI:</w:t>
      </w:r>
      <w:r w:rsidRPr="008C1399">
        <w:rPr>
          <w:rFonts w:asciiTheme="majorBidi" w:hAnsiTheme="majorBidi" w:cstheme="majorBidi"/>
          <w:b/>
          <w:bCs/>
        </w:rPr>
        <w:t xml:space="preserve"> </w:t>
      </w:r>
    </w:p>
    <w:p w14:paraId="097868F6" w14:textId="77777777" w:rsidR="00EE4055" w:rsidRPr="0094077A" w:rsidRDefault="00EE4055" w:rsidP="00EE4055">
      <w:pPr>
        <w:tabs>
          <w:tab w:val="left" w:pos="4034"/>
        </w:tabs>
        <w:bidi/>
        <w:spacing w:after="0" w:line="240" w:lineRule="auto"/>
        <w:ind w:left="-1004" w:right="-990" w:firstLine="26"/>
        <w:rPr>
          <w:rFonts w:asciiTheme="majorBidi" w:hAnsiTheme="majorBidi" w:cstheme="majorBidi"/>
          <w:b/>
          <w:bCs/>
          <w:sz w:val="24"/>
          <w:szCs w:val="24"/>
          <w:rtl/>
          <w:lang w:bidi="ar-IQ"/>
        </w:rPr>
      </w:pPr>
      <w:r w:rsidRPr="0094077A">
        <w:rPr>
          <w:rFonts w:asciiTheme="majorBidi" w:hAnsiTheme="majorBidi" w:cstheme="majorBidi"/>
          <w:b/>
          <w:bCs/>
          <w:sz w:val="24"/>
          <w:szCs w:val="24"/>
          <w:rtl/>
          <w:lang w:bidi="ar-IQ"/>
        </w:rPr>
        <w:t>الملخص :</w:t>
      </w:r>
    </w:p>
    <w:p w14:paraId="6B5F4882" w14:textId="77777777" w:rsidR="00EE4055" w:rsidRPr="0094077A" w:rsidRDefault="00EE4055" w:rsidP="00EE4055">
      <w:pPr>
        <w:bidi/>
        <w:spacing w:after="0" w:line="240" w:lineRule="auto"/>
        <w:ind w:left="-921" w:right="-993"/>
        <w:jc w:val="both"/>
        <w:rPr>
          <w:rFonts w:asciiTheme="majorBidi" w:hAnsiTheme="majorBidi" w:cstheme="majorBidi"/>
          <w:sz w:val="24"/>
          <w:szCs w:val="24"/>
          <w:rtl/>
          <w:lang w:bidi="ar-IQ"/>
        </w:rPr>
      </w:pPr>
      <w:r w:rsidRPr="0094077A">
        <w:rPr>
          <w:rFonts w:asciiTheme="majorBidi" w:hAnsiTheme="majorBidi" w:cstheme="majorBidi"/>
          <w:sz w:val="24"/>
          <w:szCs w:val="24"/>
          <w:rtl/>
          <w:lang w:bidi="ar-IQ"/>
        </w:rPr>
        <w:t xml:space="preserve">تم دراسة الأمثال المناخية للعالم الأديب </w:t>
      </w:r>
      <w:r w:rsidRPr="0094077A">
        <w:rPr>
          <w:rFonts w:asciiTheme="majorBidi" w:hAnsiTheme="majorBidi" w:cstheme="majorBidi"/>
          <w:b/>
          <w:bCs/>
          <w:sz w:val="24"/>
          <w:szCs w:val="24"/>
          <w:rtl/>
          <w:lang w:bidi="ar-IQ"/>
        </w:rPr>
        <w:t>الميداني</w:t>
      </w:r>
      <w:r w:rsidRPr="0094077A">
        <w:rPr>
          <w:rFonts w:asciiTheme="majorBidi" w:hAnsiTheme="majorBidi" w:cstheme="majorBidi"/>
          <w:sz w:val="24"/>
          <w:szCs w:val="24"/>
          <w:rtl/>
          <w:lang w:bidi="ar-IQ"/>
        </w:rPr>
        <w:t xml:space="preserve">، وعند التعمق بتلك الدراسة وجد أن له العديد من تلك الأمثال التي احتوت على العديد من الظواهر الجوية التي مرت بها الحضارة العربية الإسلامية في كتاب مجمع </w:t>
      </w:r>
      <w:r w:rsidRPr="0094077A">
        <w:rPr>
          <w:rFonts w:asciiTheme="majorBidi" w:hAnsiTheme="majorBidi" w:cstheme="majorBidi" w:hint="cs"/>
          <w:sz w:val="24"/>
          <w:szCs w:val="24"/>
          <w:rtl/>
          <w:lang w:bidi="ar-IQ"/>
        </w:rPr>
        <w:t>الأمثال</w:t>
      </w:r>
      <w:r w:rsidRPr="0094077A">
        <w:rPr>
          <w:rFonts w:asciiTheme="majorBidi" w:hAnsiTheme="majorBidi" w:cstheme="majorBidi"/>
          <w:sz w:val="24"/>
          <w:szCs w:val="24"/>
          <w:rtl/>
          <w:lang w:bidi="ar-IQ"/>
        </w:rPr>
        <w:t xml:space="preserve"> عند الميداني، وأمثاله المناخية التي تم تفسيرها في المصادر العربية، إذ ذكرت فيها معلومات جغرافية متعلقة بالمناخ، حيث استطاع الناس في تعاملهم المباشر مع البيئة وصف العديد من تلك الظواهر معبرين عنها بالأمثال التي تصف حال جوهم أو طقسهم، كمواسم سقوط الأمطار وكمياتها وتسمياتها، وكذلك موجات الحر والبرد ووصف السحب وأنواعها والرياح وجهة هبوبها وسرعتها، وكذلك الأمثال المتعلقة بالثلوج والغبار. وتبين في دراسة تلك الظواهر تعدد التسميات اللغوية للظاهرة المناخية الواحدة، التي تعطي معنى واحد لها، كالقر الذي يعني شدة البرد، والديمة التي تعني الغيمة، والنسيم الذي يعني الهواء، وغيرها من التسميات التي تخص تلك الظواهر.</w:t>
      </w:r>
    </w:p>
    <w:p w14:paraId="416D8455" w14:textId="77777777" w:rsidR="00EE4055" w:rsidRPr="0094077A" w:rsidRDefault="00EE4055" w:rsidP="00EE4055">
      <w:pPr>
        <w:bidi/>
        <w:spacing w:after="0" w:line="240" w:lineRule="auto"/>
        <w:ind w:left="-921" w:right="-993"/>
        <w:jc w:val="both"/>
        <w:rPr>
          <w:rFonts w:asciiTheme="majorBidi" w:hAnsiTheme="majorBidi" w:cstheme="majorBidi"/>
          <w:sz w:val="24"/>
          <w:szCs w:val="24"/>
          <w:rtl/>
          <w:lang w:bidi="ar-IQ"/>
        </w:rPr>
      </w:pPr>
      <w:r w:rsidRPr="0094077A">
        <w:rPr>
          <w:rFonts w:asciiTheme="majorBidi" w:hAnsiTheme="majorBidi" w:cstheme="majorBidi"/>
          <w:b/>
          <w:bCs/>
          <w:sz w:val="24"/>
          <w:szCs w:val="24"/>
          <w:rtl/>
          <w:lang w:bidi="ar-IQ"/>
        </w:rPr>
        <w:t>الكلمات المفتاحية</w:t>
      </w:r>
      <w:r w:rsidRPr="0094077A">
        <w:rPr>
          <w:rFonts w:asciiTheme="majorBidi" w:hAnsiTheme="majorBidi" w:cstheme="majorBidi"/>
          <w:sz w:val="24"/>
          <w:szCs w:val="24"/>
          <w:rtl/>
          <w:lang w:bidi="ar-IQ"/>
        </w:rPr>
        <w:t xml:space="preserve"> : الديمة، </w:t>
      </w:r>
      <w:r w:rsidRPr="0094077A">
        <w:rPr>
          <w:rFonts w:asciiTheme="majorBidi" w:hAnsiTheme="majorBidi" w:cstheme="majorBidi" w:hint="cs"/>
          <w:sz w:val="24"/>
          <w:szCs w:val="24"/>
          <w:rtl/>
          <w:lang w:bidi="ar-IQ"/>
        </w:rPr>
        <w:t>الأمثال</w:t>
      </w:r>
      <w:r w:rsidRPr="0094077A">
        <w:rPr>
          <w:rFonts w:asciiTheme="majorBidi" w:hAnsiTheme="majorBidi" w:cstheme="majorBidi"/>
          <w:sz w:val="24"/>
          <w:szCs w:val="24"/>
          <w:rtl/>
          <w:lang w:bidi="ar-IQ"/>
        </w:rPr>
        <w:t xml:space="preserve"> المناخية، القر، الميداني</w:t>
      </w:r>
      <w:r w:rsidR="0094077A">
        <w:rPr>
          <w:rFonts w:asciiTheme="majorBidi" w:hAnsiTheme="majorBidi" w:cstheme="majorBidi" w:hint="cs"/>
          <w:sz w:val="24"/>
          <w:szCs w:val="24"/>
          <w:rtl/>
          <w:lang w:bidi="ar-IQ"/>
        </w:rPr>
        <w:t>.</w:t>
      </w:r>
    </w:p>
    <w:p w14:paraId="217A9A4E" w14:textId="77777777" w:rsidR="00EE4055" w:rsidRPr="006F2CDC" w:rsidRDefault="00EE4055" w:rsidP="00EE4055">
      <w:pPr>
        <w:spacing w:after="0" w:line="240" w:lineRule="auto"/>
        <w:ind w:left="-921" w:right="-993"/>
        <w:jc w:val="center"/>
        <w:rPr>
          <w:rFonts w:asciiTheme="majorBidi" w:hAnsiTheme="majorBidi" w:cstheme="majorBidi"/>
          <w:sz w:val="28"/>
          <w:szCs w:val="28"/>
          <w:lang w:val="en-US" w:bidi="ar-IQ"/>
        </w:rPr>
      </w:pPr>
      <w:proofErr w:type="spellStart"/>
      <w:r w:rsidRPr="006F2CDC">
        <w:rPr>
          <w:rFonts w:asciiTheme="majorBidi" w:hAnsiTheme="majorBidi" w:cstheme="majorBidi"/>
          <w:sz w:val="28"/>
          <w:szCs w:val="28"/>
          <w:lang w:bidi="ar-IQ"/>
        </w:rPr>
        <w:t>Climate</w:t>
      </w:r>
      <w:proofErr w:type="spellEnd"/>
      <w:r w:rsidRPr="006F2CDC">
        <w:rPr>
          <w:rFonts w:asciiTheme="majorBidi" w:hAnsiTheme="majorBidi" w:cstheme="majorBidi"/>
          <w:sz w:val="28"/>
          <w:szCs w:val="28"/>
          <w:lang w:bidi="ar-IQ"/>
        </w:rPr>
        <w:t xml:space="preserve"> </w:t>
      </w:r>
      <w:proofErr w:type="spellStart"/>
      <w:r w:rsidRPr="006F2CDC">
        <w:rPr>
          <w:rFonts w:asciiTheme="majorBidi" w:hAnsiTheme="majorBidi" w:cstheme="majorBidi"/>
          <w:sz w:val="28"/>
          <w:szCs w:val="28"/>
          <w:lang w:bidi="ar-IQ"/>
        </w:rPr>
        <w:t>proverbs</w:t>
      </w:r>
      <w:proofErr w:type="spellEnd"/>
      <w:r w:rsidRPr="006F2CDC">
        <w:rPr>
          <w:rFonts w:asciiTheme="majorBidi" w:hAnsiTheme="majorBidi" w:cstheme="majorBidi"/>
          <w:sz w:val="28"/>
          <w:szCs w:val="28"/>
          <w:lang w:bidi="ar-IQ"/>
        </w:rPr>
        <w:t xml:space="preserve"> </w:t>
      </w:r>
      <w:proofErr w:type="spellStart"/>
      <w:r w:rsidRPr="006F2CDC">
        <w:rPr>
          <w:rFonts w:asciiTheme="majorBidi" w:hAnsiTheme="majorBidi" w:cstheme="majorBidi"/>
          <w:sz w:val="28"/>
          <w:szCs w:val="28"/>
          <w:lang w:bidi="ar-IQ"/>
        </w:rPr>
        <w:t>according</w:t>
      </w:r>
      <w:proofErr w:type="spellEnd"/>
      <w:r w:rsidRPr="006F2CDC">
        <w:rPr>
          <w:rFonts w:asciiTheme="majorBidi" w:hAnsiTheme="majorBidi" w:cstheme="majorBidi"/>
          <w:sz w:val="28"/>
          <w:szCs w:val="28"/>
          <w:lang w:bidi="ar-IQ"/>
        </w:rPr>
        <w:t xml:space="preserve"> to Al-</w:t>
      </w:r>
      <w:proofErr w:type="spellStart"/>
      <w:r w:rsidRPr="006F2CDC">
        <w:rPr>
          <w:rFonts w:asciiTheme="majorBidi" w:hAnsiTheme="majorBidi" w:cstheme="majorBidi"/>
          <w:sz w:val="28"/>
          <w:szCs w:val="28"/>
          <w:lang w:bidi="ar-IQ"/>
        </w:rPr>
        <w:t>Maidani</w:t>
      </w:r>
      <w:proofErr w:type="spellEnd"/>
    </w:p>
    <w:p w14:paraId="777E6B9D" w14:textId="44756D4B" w:rsidR="00EE4055" w:rsidRPr="006F2CDC" w:rsidRDefault="006F2CDC" w:rsidP="00EE4055">
      <w:pPr>
        <w:spacing w:after="0" w:line="240" w:lineRule="auto"/>
        <w:ind w:left="-921" w:right="-993"/>
        <w:jc w:val="center"/>
        <w:rPr>
          <w:rFonts w:asciiTheme="majorBidi" w:hAnsiTheme="majorBidi" w:cstheme="majorBidi"/>
          <w:sz w:val="28"/>
          <w:szCs w:val="28"/>
          <w:lang w:bidi="ar-IQ"/>
        </w:rPr>
      </w:pPr>
      <w:r w:rsidRPr="006F2CDC">
        <w:rPr>
          <w:rFonts w:asciiTheme="majorBidi" w:hAnsiTheme="majorBidi" w:cstheme="majorBidi"/>
          <w:sz w:val="28"/>
          <w:szCs w:val="28"/>
          <w:lang w:bidi="ar-IQ"/>
        </w:rPr>
        <w:t xml:space="preserve">Assistant </w:t>
      </w:r>
      <w:r w:rsidR="00EE4055" w:rsidRPr="006F2CDC">
        <w:rPr>
          <w:rFonts w:asciiTheme="majorBidi" w:hAnsiTheme="majorBidi" w:cstheme="majorBidi"/>
          <w:sz w:val="28"/>
          <w:szCs w:val="28"/>
          <w:lang w:bidi="ar-IQ"/>
        </w:rPr>
        <w:t xml:space="preserve">. </w:t>
      </w:r>
      <w:proofErr w:type="spellStart"/>
      <w:r w:rsidR="00EE4055" w:rsidRPr="006F2CDC">
        <w:rPr>
          <w:rFonts w:asciiTheme="majorBidi" w:hAnsiTheme="majorBidi" w:cstheme="majorBidi"/>
          <w:sz w:val="28"/>
          <w:szCs w:val="28"/>
          <w:lang w:bidi="ar-IQ"/>
        </w:rPr>
        <w:t>Wala</w:t>
      </w:r>
      <w:proofErr w:type="spellEnd"/>
      <w:r w:rsidR="00EE4055" w:rsidRPr="006F2CDC">
        <w:rPr>
          <w:rFonts w:asciiTheme="majorBidi" w:hAnsiTheme="majorBidi" w:cstheme="majorBidi"/>
          <w:sz w:val="28"/>
          <w:szCs w:val="28"/>
          <w:lang w:bidi="ar-IQ"/>
        </w:rPr>
        <w:t xml:space="preserve"> </w:t>
      </w:r>
      <w:proofErr w:type="spellStart"/>
      <w:r w:rsidR="00EE4055" w:rsidRPr="006F2CDC">
        <w:rPr>
          <w:rFonts w:asciiTheme="majorBidi" w:hAnsiTheme="majorBidi" w:cstheme="majorBidi"/>
          <w:sz w:val="28"/>
          <w:szCs w:val="28"/>
          <w:lang w:bidi="ar-IQ"/>
        </w:rPr>
        <w:t>Dhia</w:t>
      </w:r>
      <w:proofErr w:type="spellEnd"/>
      <w:r w:rsidR="00EE4055" w:rsidRPr="006F2CDC">
        <w:rPr>
          <w:rFonts w:asciiTheme="majorBidi" w:hAnsiTheme="majorBidi" w:cstheme="majorBidi"/>
          <w:sz w:val="28"/>
          <w:szCs w:val="28"/>
          <w:lang w:bidi="ar-IQ"/>
        </w:rPr>
        <w:t xml:space="preserve"> </w:t>
      </w:r>
      <w:proofErr w:type="spellStart"/>
      <w:r w:rsidR="00EE4055" w:rsidRPr="006F2CDC">
        <w:rPr>
          <w:rFonts w:asciiTheme="majorBidi" w:hAnsiTheme="majorBidi" w:cstheme="majorBidi"/>
          <w:sz w:val="28"/>
          <w:szCs w:val="28"/>
          <w:lang w:bidi="ar-IQ"/>
        </w:rPr>
        <w:t>Nassif</w:t>
      </w:r>
      <w:proofErr w:type="spellEnd"/>
      <w:r w:rsidR="00EE4055" w:rsidRPr="006F2CDC">
        <w:rPr>
          <w:rFonts w:asciiTheme="majorBidi" w:hAnsiTheme="majorBidi" w:cstheme="majorBidi"/>
          <w:sz w:val="28"/>
          <w:szCs w:val="28"/>
          <w:lang w:bidi="ar-IQ"/>
        </w:rPr>
        <w:t xml:space="preserve"> Jassim</w:t>
      </w:r>
    </w:p>
    <w:p w14:paraId="47F3589A" w14:textId="77777777" w:rsidR="00EE4055" w:rsidRPr="00994E44" w:rsidRDefault="00EE4055" w:rsidP="00EE4055">
      <w:pPr>
        <w:spacing w:after="0" w:line="240" w:lineRule="auto"/>
        <w:ind w:left="-921" w:right="-993"/>
        <w:jc w:val="center"/>
        <w:rPr>
          <w:rFonts w:asciiTheme="majorBidi" w:hAnsiTheme="majorBidi" w:cstheme="majorBidi"/>
          <w:lang w:bidi="ar-IQ"/>
        </w:rPr>
      </w:pPr>
      <w:r w:rsidRPr="00994E44">
        <w:rPr>
          <w:rFonts w:asciiTheme="majorBidi" w:hAnsiTheme="majorBidi" w:cstheme="majorBidi"/>
          <w:lang w:bidi="ar-IQ"/>
        </w:rPr>
        <w:t xml:space="preserve">Center for the Revival of Arab Scientific </w:t>
      </w:r>
      <w:proofErr w:type="spellStart"/>
      <w:r w:rsidRPr="00994E44">
        <w:rPr>
          <w:rFonts w:asciiTheme="majorBidi" w:hAnsiTheme="majorBidi" w:cstheme="majorBidi"/>
          <w:lang w:bidi="ar-IQ"/>
        </w:rPr>
        <w:t>Heritage</w:t>
      </w:r>
      <w:proofErr w:type="spellEnd"/>
    </w:p>
    <w:p w14:paraId="5D9ADB71" w14:textId="77777777" w:rsidR="00EE4055" w:rsidRPr="004B7DF2" w:rsidRDefault="00EE4055" w:rsidP="00EE4055">
      <w:pPr>
        <w:spacing w:after="0" w:line="240" w:lineRule="auto"/>
        <w:ind w:left="-921" w:right="-993"/>
        <w:jc w:val="center"/>
        <w:rPr>
          <w:rFonts w:asciiTheme="majorBidi" w:hAnsiTheme="majorBidi" w:cstheme="majorBidi"/>
          <w:sz w:val="26"/>
          <w:szCs w:val="26"/>
          <w:lang w:val="en-US" w:bidi="ar-IQ"/>
        </w:rPr>
      </w:pPr>
      <w:proofErr w:type="spellStart"/>
      <w:r w:rsidRPr="004B7DF2">
        <w:rPr>
          <w:rFonts w:asciiTheme="majorBidi" w:hAnsiTheme="majorBidi" w:cstheme="majorBidi"/>
          <w:sz w:val="26"/>
          <w:szCs w:val="26"/>
          <w:lang w:bidi="ar-IQ"/>
        </w:rPr>
        <w:t>Amyl</w:t>
      </w:r>
      <w:proofErr w:type="spellEnd"/>
      <w:r>
        <w:rPr>
          <w:rFonts w:asciiTheme="majorBidi" w:hAnsiTheme="majorBidi" w:cstheme="majorBidi"/>
          <w:sz w:val="26"/>
          <w:szCs w:val="26"/>
          <w:lang w:val="en-US" w:bidi="ar-IQ"/>
        </w:rPr>
        <w:t xml:space="preserve"> </w:t>
      </w:r>
      <w:r w:rsidRPr="004B7DF2">
        <w:rPr>
          <w:rFonts w:asciiTheme="majorBidi" w:hAnsiTheme="majorBidi" w:cstheme="majorBidi"/>
          <w:sz w:val="26"/>
          <w:szCs w:val="26"/>
          <w:lang w:val="en-US" w:bidi="ar-IQ"/>
        </w:rPr>
        <w:t>Walaa.d@rashc.uobaghdad.edu.iq</w:t>
      </w:r>
    </w:p>
    <w:p w14:paraId="18E1738B" w14:textId="12679C34" w:rsidR="00EE4055" w:rsidRPr="006F2CDC" w:rsidRDefault="006F2CDC" w:rsidP="00EE4055">
      <w:pPr>
        <w:spacing w:after="0" w:line="240" w:lineRule="auto"/>
        <w:ind w:left="-921" w:right="-993"/>
        <w:jc w:val="center"/>
        <w:rPr>
          <w:rFonts w:asciiTheme="majorBidi" w:hAnsiTheme="majorBidi" w:cstheme="majorBidi"/>
          <w:sz w:val="28"/>
          <w:szCs w:val="28"/>
          <w:lang w:bidi="ar-IQ"/>
        </w:rPr>
      </w:pPr>
      <w:r w:rsidRPr="006F2CDC">
        <w:rPr>
          <w:rFonts w:asciiTheme="majorBidi" w:hAnsiTheme="majorBidi" w:cstheme="majorBidi"/>
          <w:sz w:val="28"/>
          <w:szCs w:val="28"/>
          <w:lang w:bidi="ar-IQ"/>
        </w:rPr>
        <w:t xml:space="preserve">Assistant </w:t>
      </w:r>
      <w:proofErr w:type="spellStart"/>
      <w:r w:rsidR="0097368E">
        <w:rPr>
          <w:rFonts w:asciiTheme="majorBidi" w:hAnsiTheme="majorBidi" w:cstheme="majorBidi"/>
          <w:sz w:val="28"/>
          <w:szCs w:val="28"/>
          <w:lang w:bidi="ar-IQ"/>
        </w:rPr>
        <w:t>instructor</w:t>
      </w:r>
      <w:proofErr w:type="spellEnd"/>
      <w:r w:rsidR="0097368E">
        <w:rPr>
          <w:rFonts w:asciiTheme="majorBidi" w:hAnsiTheme="majorBidi" w:cstheme="majorBidi"/>
          <w:sz w:val="28"/>
          <w:szCs w:val="28"/>
          <w:lang w:bidi="ar-IQ"/>
        </w:rPr>
        <w:t xml:space="preserve"> </w:t>
      </w:r>
      <w:r w:rsidR="00EE4055" w:rsidRPr="006F2CDC">
        <w:rPr>
          <w:rFonts w:asciiTheme="majorBidi" w:hAnsiTheme="majorBidi" w:cstheme="majorBidi"/>
          <w:sz w:val="28"/>
          <w:szCs w:val="28"/>
          <w:lang w:bidi="ar-IQ"/>
        </w:rPr>
        <w:t xml:space="preserve">. </w:t>
      </w:r>
      <w:proofErr w:type="spellStart"/>
      <w:r w:rsidR="00EE4055" w:rsidRPr="006F2CDC">
        <w:rPr>
          <w:rFonts w:asciiTheme="majorBidi" w:hAnsiTheme="majorBidi" w:cstheme="majorBidi"/>
          <w:sz w:val="28"/>
          <w:szCs w:val="28"/>
          <w:lang w:bidi="ar-IQ"/>
        </w:rPr>
        <w:t>Wasn</w:t>
      </w:r>
      <w:proofErr w:type="spellEnd"/>
      <w:r w:rsidR="00EE4055" w:rsidRPr="006F2CDC">
        <w:rPr>
          <w:rFonts w:asciiTheme="majorBidi" w:hAnsiTheme="majorBidi" w:cstheme="majorBidi"/>
          <w:sz w:val="28"/>
          <w:szCs w:val="28"/>
          <w:lang w:bidi="ar-IQ"/>
        </w:rPr>
        <w:t xml:space="preserve"> Adel Abdel Wahab</w:t>
      </w:r>
    </w:p>
    <w:p w14:paraId="1C1A47C8" w14:textId="77777777" w:rsidR="00EE4055" w:rsidRPr="00994E44" w:rsidRDefault="00EE4055" w:rsidP="00EE4055">
      <w:pPr>
        <w:bidi/>
        <w:spacing w:after="0" w:line="240" w:lineRule="auto"/>
        <w:ind w:left="-921" w:right="-993"/>
        <w:jc w:val="center"/>
        <w:rPr>
          <w:rFonts w:asciiTheme="majorBidi" w:hAnsiTheme="majorBidi" w:cstheme="majorBidi"/>
          <w:rtl/>
          <w:lang w:val="en-US" w:bidi="ar-IQ"/>
        </w:rPr>
      </w:pPr>
      <w:r w:rsidRPr="00994E44">
        <w:rPr>
          <w:rFonts w:asciiTheme="majorBidi" w:hAnsiTheme="majorBidi" w:cstheme="majorBidi"/>
          <w:lang w:bidi="ar-IQ"/>
        </w:rPr>
        <w:t xml:space="preserve">Center for the Revival of Arab Scientific </w:t>
      </w:r>
      <w:proofErr w:type="spellStart"/>
      <w:r w:rsidRPr="00994E44">
        <w:rPr>
          <w:rFonts w:asciiTheme="majorBidi" w:hAnsiTheme="majorBidi" w:cstheme="majorBidi"/>
          <w:lang w:bidi="ar-IQ"/>
        </w:rPr>
        <w:t>Heritage</w:t>
      </w:r>
      <w:proofErr w:type="spellEnd"/>
    </w:p>
    <w:p w14:paraId="3740848C" w14:textId="77777777" w:rsidR="00EE4055" w:rsidRPr="0094077A" w:rsidRDefault="00EE4055" w:rsidP="00EE4055">
      <w:pPr>
        <w:spacing w:after="0" w:line="240" w:lineRule="auto"/>
        <w:ind w:left="-993" w:right="-921"/>
        <w:rPr>
          <w:rFonts w:asciiTheme="majorBidi" w:hAnsiTheme="majorBidi" w:cstheme="majorBidi"/>
          <w:b/>
          <w:bCs/>
          <w:sz w:val="24"/>
          <w:szCs w:val="24"/>
          <w:lang w:val="en-US" w:bidi="ar-IQ"/>
        </w:rPr>
      </w:pPr>
      <w:r w:rsidRPr="0094077A">
        <w:rPr>
          <w:rFonts w:asciiTheme="majorBidi" w:hAnsiTheme="majorBidi" w:cstheme="majorBidi"/>
          <w:b/>
          <w:bCs/>
          <w:sz w:val="24"/>
          <w:szCs w:val="24"/>
          <w:lang w:bidi="ar-IQ"/>
        </w:rPr>
        <w:t>Abstract :</w:t>
      </w:r>
    </w:p>
    <w:p w14:paraId="4129ADE0" w14:textId="77777777" w:rsidR="00EE4055" w:rsidRPr="0094077A" w:rsidRDefault="00EE4055" w:rsidP="00EE4055">
      <w:pPr>
        <w:spacing w:after="0" w:line="240" w:lineRule="auto"/>
        <w:ind w:left="-993" w:right="-921"/>
        <w:jc w:val="both"/>
        <w:rPr>
          <w:rFonts w:asciiTheme="majorBidi" w:hAnsiTheme="majorBidi" w:cstheme="majorBidi"/>
          <w:sz w:val="24"/>
          <w:szCs w:val="24"/>
          <w:rtl/>
          <w:lang w:bidi="ar-IQ"/>
        </w:rPr>
      </w:pPr>
      <w:r w:rsidRPr="0094077A">
        <w:rPr>
          <w:rFonts w:asciiTheme="majorBidi" w:hAnsiTheme="majorBidi" w:cstheme="majorBidi"/>
          <w:sz w:val="24"/>
          <w:szCs w:val="24"/>
        </w:rPr>
        <w:t xml:space="preserve">      The </w:t>
      </w:r>
      <w:proofErr w:type="spellStart"/>
      <w:r w:rsidRPr="0094077A">
        <w:rPr>
          <w:rFonts w:asciiTheme="majorBidi" w:hAnsiTheme="majorBidi" w:cstheme="majorBidi"/>
          <w:sz w:val="24"/>
          <w:szCs w:val="24"/>
        </w:rPr>
        <w:t>climatic</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proverbs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were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studied</w:t>
      </w:r>
      <w:proofErr w:type="spellEnd"/>
      <w:r w:rsidRPr="0094077A">
        <w:rPr>
          <w:rFonts w:asciiTheme="majorBidi" w:hAnsiTheme="majorBidi" w:cstheme="majorBidi"/>
          <w:sz w:val="24"/>
          <w:szCs w:val="24"/>
        </w:rPr>
        <w:t xml:space="preserve"> by the </w:t>
      </w:r>
      <w:proofErr w:type="spellStart"/>
      <w:r w:rsidRPr="0094077A">
        <w:rPr>
          <w:rFonts w:asciiTheme="majorBidi" w:hAnsiTheme="majorBidi" w:cstheme="majorBidi"/>
          <w:sz w:val="24"/>
          <w:szCs w:val="24"/>
        </w:rPr>
        <w:t>literary</w:t>
      </w:r>
      <w:proofErr w:type="spellEnd"/>
      <w:r w:rsidRPr="0094077A">
        <w:rPr>
          <w:rFonts w:asciiTheme="majorBidi" w:hAnsiTheme="majorBidi" w:cstheme="majorBidi"/>
          <w:sz w:val="24"/>
          <w:szCs w:val="24"/>
        </w:rPr>
        <w:t xml:space="preserve"> scholar Al-</w:t>
      </w:r>
      <w:proofErr w:type="spellStart"/>
      <w:r w:rsidRPr="0094077A">
        <w:rPr>
          <w:rFonts w:asciiTheme="majorBidi" w:hAnsiTheme="majorBidi" w:cstheme="majorBidi"/>
          <w:sz w:val="24"/>
          <w:szCs w:val="24"/>
        </w:rPr>
        <w:t>Maidani</w:t>
      </w:r>
      <w:proofErr w:type="spellEnd"/>
      <w:r w:rsidRPr="0094077A">
        <w:rPr>
          <w:rFonts w:asciiTheme="majorBidi" w:hAnsiTheme="majorBidi" w:cstheme="majorBidi"/>
          <w:sz w:val="24"/>
          <w:szCs w:val="24"/>
        </w:rPr>
        <w:t xml:space="preserve">, and </w:t>
      </w:r>
      <w:proofErr w:type="spellStart"/>
      <w:r w:rsidRPr="0094077A">
        <w:rPr>
          <w:rFonts w:asciiTheme="majorBidi" w:hAnsiTheme="majorBidi" w:cstheme="majorBidi"/>
          <w:sz w:val="24"/>
          <w:szCs w:val="24"/>
        </w:rPr>
        <w:t>you</w:t>
      </w:r>
      <w:proofErr w:type="spellEnd"/>
      <w:r w:rsidRPr="0094077A">
        <w:rPr>
          <w:rFonts w:asciiTheme="majorBidi" w:hAnsiTheme="majorBidi" w:cstheme="majorBidi"/>
          <w:sz w:val="24"/>
          <w:szCs w:val="24"/>
        </w:rPr>
        <w:t xml:space="preserve"> are the </w:t>
      </w:r>
      <w:proofErr w:type="spellStart"/>
      <w:r w:rsidRPr="0094077A">
        <w:rPr>
          <w:rFonts w:asciiTheme="majorBidi" w:hAnsiTheme="majorBidi" w:cstheme="majorBidi"/>
          <w:sz w:val="24"/>
          <w:szCs w:val="24"/>
        </w:rPr>
        <w:t>climatic</w:t>
      </w:r>
      <w:proofErr w:type="spellEnd"/>
      <w:r w:rsidRPr="0094077A">
        <w:rPr>
          <w:rFonts w:asciiTheme="majorBidi" w:hAnsiTheme="majorBidi" w:cstheme="majorBidi"/>
          <w:sz w:val="24"/>
          <w:szCs w:val="24"/>
        </w:rPr>
        <w:t xml:space="preserve"> Influences of </w:t>
      </w:r>
      <w:proofErr w:type="spellStart"/>
      <w:r w:rsidRPr="0094077A">
        <w:rPr>
          <w:rFonts w:asciiTheme="majorBidi" w:hAnsiTheme="majorBidi" w:cstheme="majorBidi"/>
          <w:sz w:val="24"/>
          <w:szCs w:val="24"/>
        </w:rPr>
        <w:t>scientific</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study</w:t>
      </w:r>
      <w:proofErr w:type="spellEnd"/>
      <w:r w:rsidRPr="0094077A">
        <w:rPr>
          <w:rFonts w:asciiTheme="majorBidi" w:hAnsiTheme="majorBidi" w:cstheme="majorBidi"/>
          <w:sz w:val="24"/>
          <w:szCs w:val="24"/>
        </w:rPr>
        <w:t xml:space="preserve">. He has </w:t>
      </w:r>
      <w:proofErr w:type="spellStart"/>
      <w:r w:rsidRPr="0094077A">
        <w:rPr>
          <w:rFonts w:asciiTheme="majorBidi" w:hAnsiTheme="majorBidi" w:cstheme="majorBidi"/>
          <w:sz w:val="24"/>
          <w:szCs w:val="24"/>
        </w:rPr>
        <w:t>many</w:t>
      </w:r>
      <w:proofErr w:type="spellEnd"/>
      <w:r w:rsidRPr="0094077A">
        <w:rPr>
          <w:rFonts w:asciiTheme="majorBidi" w:hAnsiTheme="majorBidi" w:cstheme="majorBidi"/>
          <w:sz w:val="24"/>
          <w:szCs w:val="24"/>
        </w:rPr>
        <w:t xml:space="preserve"> of </w:t>
      </w:r>
      <w:proofErr w:type="spellStart"/>
      <w:r w:rsidRPr="0094077A">
        <w:rPr>
          <w:rFonts w:asciiTheme="majorBidi" w:hAnsiTheme="majorBidi" w:cstheme="majorBidi"/>
          <w:sz w:val="24"/>
          <w:szCs w:val="24"/>
        </w:rPr>
        <w:t>those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proverbs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that</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contain</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many</w:t>
      </w:r>
      <w:proofErr w:type="spellEnd"/>
      <w:r w:rsidRPr="0094077A">
        <w:rPr>
          <w:rFonts w:asciiTheme="majorBidi" w:hAnsiTheme="majorBidi" w:cstheme="majorBidi"/>
          <w:sz w:val="24"/>
          <w:szCs w:val="24"/>
        </w:rPr>
        <w:t xml:space="preserve"> of the </w:t>
      </w:r>
      <w:proofErr w:type="spellStart"/>
      <w:r w:rsidRPr="0094077A">
        <w:rPr>
          <w:rFonts w:asciiTheme="majorBidi" w:hAnsiTheme="majorBidi" w:cstheme="majorBidi"/>
          <w:sz w:val="24"/>
          <w:szCs w:val="24"/>
        </w:rPr>
        <w:t>phenomena</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that</w:t>
      </w:r>
      <w:proofErr w:type="spellEnd"/>
      <w:r w:rsidRPr="0094077A">
        <w:rPr>
          <w:rFonts w:asciiTheme="majorBidi" w:hAnsiTheme="majorBidi" w:cstheme="majorBidi"/>
          <w:sz w:val="24"/>
          <w:szCs w:val="24"/>
        </w:rPr>
        <w:t xml:space="preserve"> the Arab-</w:t>
      </w:r>
      <w:proofErr w:type="spellStart"/>
      <w:r w:rsidRPr="0094077A">
        <w:rPr>
          <w:rFonts w:asciiTheme="majorBidi" w:hAnsiTheme="majorBidi" w:cstheme="majorBidi"/>
          <w:sz w:val="24"/>
          <w:szCs w:val="24"/>
        </w:rPr>
        <w:t>Islamic</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civilization</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went</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through</w:t>
      </w:r>
      <w:proofErr w:type="spellEnd"/>
      <w:r w:rsidRPr="0094077A">
        <w:rPr>
          <w:rFonts w:asciiTheme="majorBidi" w:hAnsiTheme="majorBidi" w:cstheme="majorBidi"/>
          <w:sz w:val="24"/>
          <w:szCs w:val="24"/>
        </w:rPr>
        <w:t xml:space="preserve"> in the book </w:t>
      </w:r>
      <w:proofErr w:type="spellStart"/>
      <w:r w:rsidRPr="0094077A">
        <w:rPr>
          <w:rFonts w:asciiTheme="majorBidi" w:hAnsiTheme="majorBidi" w:cstheme="majorBidi"/>
          <w:sz w:val="24"/>
          <w:szCs w:val="24"/>
        </w:rPr>
        <w:t>Complex</w:t>
      </w:r>
      <w:proofErr w:type="spellEnd"/>
      <w:r w:rsidRPr="0094077A">
        <w:rPr>
          <w:rFonts w:asciiTheme="majorBidi" w:hAnsiTheme="majorBidi" w:cstheme="majorBidi"/>
          <w:sz w:val="24"/>
          <w:szCs w:val="24"/>
        </w:rPr>
        <w:t xml:space="preserve"> of </w:t>
      </w:r>
      <w:proofErr w:type="spellStart"/>
      <w:r w:rsidRPr="0094077A">
        <w:rPr>
          <w:rFonts w:asciiTheme="majorBidi" w:hAnsiTheme="majorBidi" w:cstheme="majorBidi"/>
          <w:sz w:val="24"/>
          <w:szCs w:val="24"/>
        </w:rPr>
        <w:t>Proverbs</w:t>
      </w:r>
      <w:proofErr w:type="spellEnd"/>
      <w:r w:rsidRPr="0094077A">
        <w:rPr>
          <w:rFonts w:asciiTheme="majorBidi" w:hAnsiTheme="majorBidi" w:cstheme="majorBidi"/>
          <w:sz w:val="24"/>
          <w:szCs w:val="24"/>
        </w:rPr>
        <w:t xml:space="preserve"> in Al-</w:t>
      </w:r>
      <w:proofErr w:type="spellStart"/>
      <w:r w:rsidRPr="0094077A">
        <w:rPr>
          <w:rFonts w:asciiTheme="majorBidi" w:hAnsiTheme="majorBidi" w:cstheme="majorBidi"/>
          <w:sz w:val="24"/>
          <w:szCs w:val="24"/>
        </w:rPr>
        <w:t>Maidani</w:t>
      </w:r>
      <w:proofErr w:type="spellEnd"/>
      <w:r w:rsidRPr="0094077A">
        <w:rPr>
          <w:rFonts w:asciiTheme="majorBidi" w:hAnsiTheme="majorBidi" w:cstheme="majorBidi"/>
          <w:sz w:val="24"/>
          <w:szCs w:val="24"/>
        </w:rPr>
        <w:t xml:space="preserve">, and </w:t>
      </w:r>
      <w:proofErr w:type="spellStart"/>
      <w:r w:rsidRPr="0094077A">
        <w:rPr>
          <w:rFonts w:asciiTheme="majorBidi" w:hAnsiTheme="majorBidi" w:cstheme="majorBidi"/>
          <w:sz w:val="24"/>
          <w:szCs w:val="24"/>
        </w:rPr>
        <w:t>his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climatic</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proverbs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that</w:t>
      </w:r>
      <w:proofErr w:type="spellEnd"/>
      <w:r w:rsidRPr="0094077A">
        <w:rPr>
          <w:rFonts w:asciiTheme="majorBidi" w:hAnsiTheme="majorBidi" w:cstheme="majorBidi"/>
          <w:sz w:val="24"/>
          <w:szCs w:val="24"/>
        </w:rPr>
        <w:t xml:space="preserve"> have been </w:t>
      </w:r>
      <w:proofErr w:type="spellStart"/>
      <w:r w:rsidRPr="0094077A">
        <w:rPr>
          <w:rFonts w:asciiTheme="majorBidi" w:hAnsiTheme="majorBidi" w:cstheme="majorBidi"/>
          <w:sz w:val="24"/>
          <w:szCs w:val="24"/>
        </w:rPr>
        <w:t>interpreted</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correctly</w:t>
      </w:r>
      <w:proofErr w:type="spellEnd"/>
      <w:r w:rsidRPr="0094077A">
        <w:rPr>
          <w:rFonts w:asciiTheme="majorBidi" w:hAnsiTheme="majorBidi" w:cstheme="majorBidi"/>
          <w:sz w:val="24"/>
          <w:szCs w:val="24"/>
        </w:rPr>
        <w:t xml:space="preserve"> by </w:t>
      </w:r>
      <w:proofErr w:type="spellStart"/>
      <w:r w:rsidRPr="0094077A">
        <w:rPr>
          <w:rFonts w:asciiTheme="majorBidi" w:hAnsiTheme="majorBidi" w:cstheme="majorBidi"/>
          <w:sz w:val="24"/>
          <w:szCs w:val="24"/>
        </w:rPr>
        <w:t>Arabic</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where</w:t>
      </w:r>
      <w:proofErr w:type="spellEnd"/>
      <w:r w:rsidRPr="0094077A">
        <w:rPr>
          <w:rFonts w:asciiTheme="majorBidi" w:hAnsiTheme="majorBidi" w:cstheme="majorBidi"/>
          <w:sz w:val="24"/>
          <w:szCs w:val="24"/>
        </w:rPr>
        <w:t xml:space="preserve"> Information </w:t>
      </w:r>
      <w:proofErr w:type="spellStart"/>
      <w:r w:rsidRPr="0094077A">
        <w:rPr>
          <w:rFonts w:asciiTheme="majorBidi" w:hAnsiTheme="majorBidi" w:cstheme="majorBidi"/>
          <w:sz w:val="24"/>
          <w:szCs w:val="24"/>
        </w:rPr>
        <w:t>related</w:t>
      </w:r>
      <w:proofErr w:type="spellEnd"/>
      <w:r w:rsidRPr="0094077A">
        <w:rPr>
          <w:rFonts w:asciiTheme="majorBidi" w:hAnsiTheme="majorBidi" w:cstheme="majorBidi"/>
          <w:sz w:val="24"/>
          <w:szCs w:val="24"/>
        </w:rPr>
        <w:t xml:space="preserve"> to </w:t>
      </w:r>
      <w:proofErr w:type="spellStart"/>
      <w:r w:rsidRPr="0094077A">
        <w:rPr>
          <w:rFonts w:asciiTheme="majorBidi" w:hAnsiTheme="majorBidi" w:cstheme="majorBidi"/>
          <w:sz w:val="24"/>
          <w:szCs w:val="24"/>
        </w:rPr>
        <w:t>climate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specificity</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was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mentioned</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Through</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their</w:t>
      </w:r>
      <w:proofErr w:type="spellEnd"/>
      <w:r w:rsidRPr="0094077A">
        <w:rPr>
          <w:rFonts w:asciiTheme="majorBidi" w:hAnsiTheme="majorBidi" w:cstheme="majorBidi"/>
          <w:sz w:val="24"/>
          <w:szCs w:val="24"/>
        </w:rPr>
        <w:t xml:space="preserve"> direct </w:t>
      </w:r>
      <w:proofErr w:type="spellStart"/>
      <w:r w:rsidRPr="0094077A">
        <w:rPr>
          <w:rFonts w:asciiTheme="majorBidi" w:hAnsiTheme="majorBidi" w:cstheme="majorBidi"/>
          <w:sz w:val="24"/>
          <w:szCs w:val="24"/>
        </w:rPr>
        <w:t>cooperation</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with</w:t>
      </w:r>
      <w:proofErr w:type="spellEnd"/>
      <w:r w:rsidRPr="0094077A">
        <w:rPr>
          <w:rFonts w:asciiTheme="majorBidi" w:hAnsiTheme="majorBidi" w:cstheme="majorBidi"/>
          <w:sz w:val="24"/>
          <w:szCs w:val="24"/>
        </w:rPr>
        <w:t xml:space="preserve"> the </w:t>
      </w:r>
      <w:proofErr w:type="spellStart"/>
      <w:r w:rsidRPr="0094077A">
        <w:rPr>
          <w:rFonts w:asciiTheme="majorBidi" w:hAnsiTheme="majorBidi" w:cstheme="majorBidi"/>
          <w:sz w:val="24"/>
          <w:szCs w:val="24"/>
        </w:rPr>
        <w:t>environment</w:t>
      </w:r>
      <w:proofErr w:type="spellEnd"/>
      <w:r w:rsidRPr="0094077A">
        <w:rPr>
          <w:rFonts w:asciiTheme="majorBidi" w:hAnsiTheme="majorBidi" w:cstheme="majorBidi"/>
          <w:sz w:val="24"/>
          <w:szCs w:val="24"/>
        </w:rPr>
        <w:t xml:space="preserve">, people </w:t>
      </w:r>
      <w:proofErr w:type="spellStart"/>
      <w:r w:rsidRPr="0094077A">
        <w:rPr>
          <w:rFonts w:asciiTheme="majorBidi" w:hAnsiTheme="majorBidi" w:cstheme="majorBidi"/>
          <w:sz w:val="24"/>
          <w:szCs w:val="24"/>
        </w:rPr>
        <w:t>were</w:t>
      </w:r>
      <w:proofErr w:type="spellEnd"/>
      <w:r w:rsidRPr="0094077A">
        <w:rPr>
          <w:rFonts w:asciiTheme="majorBidi" w:hAnsiTheme="majorBidi" w:cstheme="majorBidi"/>
          <w:sz w:val="24"/>
          <w:szCs w:val="24"/>
        </w:rPr>
        <w:t xml:space="preserve"> able to </w:t>
      </w:r>
      <w:proofErr w:type="spellStart"/>
      <w:r w:rsidRPr="0094077A">
        <w:rPr>
          <w:rFonts w:asciiTheme="majorBidi" w:hAnsiTheme="majorBidi" w:cstheme="majorBidi"/>
          <w:sz w:val="24"/>
          <w:szCs w:val="24"/>
        </w:rPr>
        <w:t>describe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many</w:t>
      </w:r>
      <w:proofErr w:type="spellEnd"/>
      <w:r w:rsidRPr="0094077A">
        <w:rPr>
          <w:rFonts w:asciiTheme="majorBidi" w:hAnsiTheme="majorBidi" w:cstheme="majorBidi"/>
          <w:sz w:val="24"/>
          <w:szCs w:val="24"/>
        </w:rPr>
        <w:t xml:space="preserve"> of </w:t>
      </w:r>
      <w:proofErr w:type="spellStart"/>
      <w:r w:rsidRPr="0094077A">
        <w:rPr>
          <w:rFonts w:asciiTheme="majorBidi" w:hAnsiTheme="majorBidi" w:cstheme="majorBidi"/>
          <w:sz w:val="24"/>
          <w:szCs w:val="24"/>
        </w:rPr>
        <w:t>these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phenomena</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expressing</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them</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with</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examples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that</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describe</w:t>
      </w:r>
      <w:proofErr w:type="spellEnd"/>
      <w:r w:rsidRPr="0094077A">
        <w:rPr>
          <w:rFonts w:asciiTheme="majorBidi" w:hAnsiTheme="majorBidi" w:cstheme="majorBidi"/>
          <w:sz w:val="24"/>
          <w:szCs w:val="24"/>
        </w:rPr>
        <w:t xml:space="preserve"> the state of </w:t>
      </w:r>
      <w:proofErr w:type="spellStart"/>
      <w:r w:rsidRPr="0094077A">
        <w:rPr>
          <w:rFonts w:asciiTheme="majorBidi" w:hAnsiTheme="majorBidi" w:cstheme="majorBidi"/>
          <w:sz w:val="24"/>
          <w:szCs w:val="24"/>
        </w:rPr>
        <w:t>their</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atmosphere</w:t>
      </w:r>
      <w:proofErr w:type="spellEnd"/>
      <w:r w:rsidRPr="0094077A">
        <w:rPr>
          <w:rFonts w:asciiTheme="majorBidi" w:hAnsiTheme="majorBidi" w:cstheme="majorBidi"/>
          <w:sz w:val="24"/>
          <w:szCs w:val="24"/>
        </w:rPr>
        <w:t xml:space="preserve"> or </w:t>
      </w:r>
      <w:proofErr w:type="spellStart"/>
      <w:r w:rsidRPr="0094077A">
        <w:rPr>
          <w:rFonts w:asciiTheme="majorBidi" w:hAnsiTheme="majorBidi" w:cstheme="majorBidi"/>
          <w:sz w:val="24"/>
          <w:szCs w:val="24"/>
        </w:rPr>
        <w:t>weather</w:t>
      </w:r>
      <w:proofErr w:type="spellEnd"/>
      <w:r w:rsidRPr="0094077A">
        <w:rPr>
          <w:rFonts w:asciiTheme="majorBidi" w:hAnsiTheme="majorBidi" w:cstheme="majorBidi"/>
          <w:sz w:val="24"/>
          <w:szCs w:val="24"/>
        </w:rPr>
        <w:t xml:space="preserve">. It </w:t>
      </w:r>
      <w:proofErr w:type="spellStart"/>
      <w:r w:rsidRPr="0094077A">
        <w:rPr>
          <w:rFonts w:asciiTheme="majorBidi" w:hAnsiTheme="majorBidi" w:cstheme="majorBidi"/>
          <w:sz w:val="24"/>
          <w:szCs w:val="24"/>
        </w:rPr>
        <w:t>also</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led</w:t>
      </w:r>
      <w:proofErr w:type="spellEnd"/>
      <w:r w:rsidRPr="0094077A">
        <w:rPr>
          <w:rFonts w:asciiTheme="majorBidi" w:hAnsiTheme="majorBidi" w:cstheme="majorBidi"/>
          <w:sz w:val="24"/>
          <w:szCs w:val="24"/>
        </w:rPr>
        <w:t xml:space="preserve"> to </w:t>
      </w:r>
      <w:proofErr w:type="spellStart"/>
      <w:r w:rsidRPr="0094077A">
        <w:rPr>
          <w:rFonts w:asciiTheme="majorBidi" w:hAnsiTheme="majorBidi" w:cstheme="majorBidi"/>
          <w:sz w:val="24"/>
          <w:szCs w:val="24"/>
        </w:rPr>
        <w:t>rain</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falling</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Its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quantities</w:t>
      </w:r>
      <w:proofErr w:type="spellEnd"/>
      <w:r w:rsidRPr="0094077A">
        <w:rPr>
          <w:rFonts w:asciiTheme="majorBidi" w:hAnsiTheme="majorBidi" w:cstheme="majorBidi"/>
          <w:sz w:val="24"/>
          <w:szCs w:val="24"/>
        </w:rPr>
        <w:t xml:space="preserve"> </w:t>
      </w:r>
      <w:r w:rsidRPr="0094077A">
        <w:rPr>
          <w:rFonts w:asciiTheme="majorBidi" w:hAnsiTheme="majorBidi" w:cstheme="majorBidi"/>
          <w:sz w:val="24"/>
          <w:szCs w:val="24"/>
        </w:rPr>
        <w:lastRenderedPageBreak/>
        <w:t xml:space="preserve">and </w:t>
      </w:r>
      <w:proofErr w:type="spellStart"/>
      <w:r w:rsidRPr="0094077A">
        <w:rPr>
          <w:rFonts w:asciiTheme="majorBidi" w:hAnsiTheme="majorBidi" w:cstheme="majorBidi"/>
          <w:sz w:val="24"/>
          <w:szCs w:val="24"/>
        </w:rPr>
        <w:t>names</w:t>
      </w:r>
      <w:proofErr w:type="spellEnd"/>
      <w:r w:rsidRPr="0094077A">
        <w:rPr>
          <w:rFonts w:asciiTheme="majorBidi" w:hAnsiTheme="majorBidi" w:cstheme="majorBidi"/>
          <w:sz w:val="24"/>
          <w:szCs w:val="24"/>
        </w:rPr>
        <w:t xml:space="preserve">, In addition to free </w:t>
      </w:r>
      <w:proofErr w:type="spellStart"/>
      <w:r w:rsidRPr="0094077A">
        <w:rPr>
          <w:rFonts w:asciiTheme="majorBidi" w:hAnsiTheme="majorBidi" w:cstheme="majorBidi"/>
          <w:sz w:val="24"/>
          <w:szCs w:val="24"/>
        </w:rPr>
        <w:t>winds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hail</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clouds</w:t>
      </w:r>
      <w:proofErr w:type="spellEnd"/>
      <w:r w:rsidRPr="0094077A">
        <w:rPr>
          <w:rFonts w:asciiTheme="majorBidi" w:hAnsiTheme="majorBidi" w:cstheme="majorBidi"/>
          <w:sz w:val="24"/>
          <w:szCs w:val="24"/>
        </w:rPr>
        <w:t xml:space="preserve"> and </w:t>
      </w:r>
      <w:proofErr w:type="spellStart"/>
      <w:r w:rsidRPr="0094077A">
        <w:rPr>
          <w:rFonts w:asciiTheme="majorBidi" w:hAnsiTheme="majorBidi" w:cstheme="majorBidi"/>
          <w:sz w:val="24"/>
          <w:szCs w:val="24"/>
        </w:rPr>
        <w:t>their</w:t>
      </w:r>
      <w:proofErr w:type="spellEnd"/>
      <w:r w:rsidRPr="0094077A">
        <w:rPr>
          <w:rFonts w:asciiTheme="majorBidi" w:hAnsiTheme="majorBidi" w:cstheme="majorBidi"/>
          <w:sz w:val="24"/>
          <w:szCs w:val="24"/>
        </w:rPr>
        <w:t xml:space="preserve"> types, </w:t>
      </w:r>
      <w:proofErr w:type="spellStart"/>
      <w:r w:rsidRPr="0094077A">
        <w:rPr>
          <w:rFonts w:asciiTheme="majorBidi" w:hAnsiTheme="majorBidi" w:cstheme="majorBidi"/>
          <w:sz w:val="24"/>
          <w:szCs w:val="24"/>
        </w:rPr>
        <w:t>winds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their</w:t>
      </w:r>
      <w:proofErr w:type="spellEnd"/>
      <w:r w:rsidRPr="0094077A">
        <w:rPr>
          <w:rFonts w:asciiTheme="majorBidi" w:hAnsiTheme="majorBidi" w:cstheme="majorBidi"/>
          <w:sz w:val="24"/>
          <w:szCs w:val="24"/>
        </w:rPr>
        <w:t xml:space="preserve"> direction of </w:t>
      </w:r>
      <w:proofErr w:type="spellStart"/>
      <w:r w:rsidRPr="0094077A">
        <w:rPr>
          <w:rFonts w:asciiTheme="majorBidi" w:hAnsiTheme="majorBidi" w:cstheme="majorBidi"/>
          <w:sz w:val="24"/>
          <w:szCs w:val="24"/>
        </w:rPr>
        <w:t>blowing</w:t>
      </w:r>
      <w:proofErr w:type="spellEnd"/>
      <w:r w:rsidRPr="0094077A">
        <w:rPr>
          <w:rFonts w:asciiTheme="majorBidi" w:hAnsiTheme="majorBidi" w:cstheme="majorBidi"/>
          <w:sz w:val="24"/>
          <w:szCs w:val="24"/>
        </w:rPr>
        <w:t xml:space="preserve"> and </w:t>
      </w:r>
      <w:proofErr w:type="spellStart"/>
      <w:r w:rsidRPr="0094077A">
        <w:rPr>
          <w:rFonts w:asciiTheme="majorBidi" w:hAnsiTheme="majorBidi" w:cstheme="majorBidi"/>
          <w:sz w:val="24"/>
          <w:szCs w:val="24"/>
        </w:rPr>
        <w:t>their</w:t>
      </w:r>
      <w:proofErr w:type="spellEnd"/>
      <w:r w:rsidRPr="0094077A">
        <w:rPr>
          <w:rFonts w:asciiTheme="majorBidi" w:hAnsiTheme="majorBidi" w:cstheme="majorBidi"/>
          <w:sz w:val="24"/>
          <w:szCs w:val="24"/>
        </w:rPr>
        <w:t xml:space="preserve"> speed, as </w:t>
      </w:r>
      <w:proofErr w:type="spellStart"/>
      <w:r w:rsidRPr="0094077A">
        <w:rPr>
          <w:rFonts w:asciiTheme="majorBidi" w:hAnsiTheme="majorBidi" w:cstheme="majorBidi"/>
          <w:sz w:val="24"/>
          <w:szCs w:val="24"/>
        </w:rPr>
        <w:t>well</w:t>
      </w:r>
      <w:proofErr w:type="spellEnd"/>
      <w:r w:rsidRPr="0094077A">
        <w:rPr>
          <w:rFonts w:asciiTheme="majorBidi" w:hAnsiTheme="majorBidi" w:cstheme="majorBidi"/>
          <w:sz w:val="24"/>
          <w:szCs w:val="24"/>
        </w:rPr>
        <w:t xml:space="preserve"> as </w:t>
      </w:r>
      <w:proofErr w:type="spellStart"/>
      <w:r w:rsidRPr="0094077A">
        <w:rPr>
          <w:rFonts w:asciiTheme="majorBidi" w:hAnsiTheme="majorBidi" w:cstheme="majorBidi"/>
          <w:sz w:val="24"/>
          <w:szCs w:val="24"/>
        </w:rPr>
        <w:t>proverbs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related</w:t>
      </w:r>
      <w:proofErr w:type="spellEnd"/>
      <w:r w:rsidRPr="0094077A">
        <w:rPr>
          <w:rFonts w:asciiTheme="majorBidi" w:hAnsiTheme="majorBidi" w:cstheme="majorBidi"/>
          <w:sz w:val="24"/>
          <w:szCs w:val="24"/>
        </w:rPr>
        <w:t xml:space="preserve"> to </w:t>
      </w:r>
      <w:proofErr w:type="spellStart"/>
      <w:r w:rsidRPr="0094077A">
        <w:rPr>
          <w:rFonts w:asciiTheme="majorBidi" w:hAnsiTheme="majorBidi" w:cstheme="majorBidi"/>
          <w:sz w:val="24"/>
          <w:szCs w:val="24"/>
        </w:rPr>
        <w:t>snow</w:t>
      </w:r>
      <w:proofErr w:type="spellEnd"/>
      <w:r w:rsidRPr="0094077A">
        <w:rPr>
          <w:rFonts w:asciiTheme="majorBidi" w:hAnsiTheme="majorBidi" w:cstheme="majorBidi"/>
          <w:sz w:val="24"/>
          <w:szCs w:val="24"/>
        </w:rPr>
        <w:t xml:space="preserve"> and </w:t>
      </w:r>
      <w:proofErr w:type="spellStart"/>
      <w:r w:rsidRPr="0094077A">
        <w:rPr>
          <w:rFonts w:asciiTheme="majorBidi" w:hAnsiTheme="majorBidi" w:cstheme="majorBidi"/>
          <w:sz w:val="24"/>
          <w:szCs w:val="24"/>
        </w:rPr>
        <w:t>dust</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Through</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this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study</w:t>
      </w:r>
      <w:proofErr w:type="spellEnd"/>
      <w:r w:rsidRPr="0094077A">
        <w:rPr>
          <w:rFonts w:asciiTheme="majorBidi" w:hAnsiTheme="majorBidi" w:cstheme="majorBidi"/>
          <w:sz w:val="24"/>
          <w:szCs w:val="24"/>
        </w:rPr>
        <w:t xml:space="preserve"> of </w:t>
      </w:r>
      <w:proofErr w:type="spellStart"/>
      <w:r w:rsidRPr="0094077A">
        <w:rPr>
          <w:rFonts w:asciiTheme="majorBidi" w:hAnsiTheme="majorBidi" w:cstheme="majorBidi"/>
          <w:sz w:val="24"/>
          <w:szCs w:val="24"/>
        </w:rPr>
        <w:t>phenomena</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it</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became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clear</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that</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there</w:t>
      </w:r>
      <w:proofErr w:type="spellEnd"/>
      <w:r w:rsidRPr="0094077A">
        <w:rPr>
          <w:rFonts w:asciiTheme="majorBidi" w:hAnsiTheme="majorBidi" w:cstheme="majorBidi"/>
          <w:sz w:val="24"/>
          <w:szCs w:val="24"/>
        </w:rPr>
        <w:t xml:space="preserve"> are </w:t>
      </w:r>
      <w:proofErr w:type="spellStart"/>
      <w:r w:rsidRPr="0094077A">
        <w:rPr>
          <w:rFonts w:asciiTheme="majorBidi" w:hAnsiTheme="majorBidi" w:cstheme="majorBidi"/>
          <w:sz w:val="24"/>
          <w:szCs w:val="24"/>
        </w:rPr>
        <w:t>many</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linguistic</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names</w:t>
      </w:r>
      <w:proofErr w:type="spellEnd"/>
      <w:r w:rsidRPr="0094077A">
        <w:rPr>
          <w:rFonts w:asciiTheme="majorBidi" w:hAnsiTheme="majorBidi" w:cstheme="majorBidi"/>
          <w:sz w:val="24"/>
          <w:szCs w:val="24"/>
        </w:rPr>
        <w:t xml:space="preserve"> for the western </w:t>
      </w:r>
      <w:proofErr w:type="spellStart"/>
      <w:r w:rsidRPr="0094077A">
        <w:rPr>
          <w:rFonts w:asciiTheme="majorBidi" w:hAnsiTheme="majorBidi" w:cstheme="majorBidi"/>
          <w:sz w:val="24"/>
          <w:szCs w:val="24"/>
        </w:rPr>
        <w:t>phenomenon</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that</w:t>
      </w:r>
      <w:proofErr w:type="spellEnd"/>
      <w:r w:rsidRPr="0094077A">
        <w:rPr>
          <w:rFonts w:asciiTheme="majorBidi" w:hAnsiTheme="majorBidi" w:cstheme="majorBidi"/>
          <w:sz w:val="24"/>
          <w:szCs w:val="24"/>
        </w:rPr>
        <w:t xml:space="preserve"> have one </w:t>
      </w:r>
      <w:proofErr w:type="spellStart"/>
      <w:r w:rsidRPr="0094077A">
        <w:rPr>
          <w:rFonts w:asciiTheme="majorBidi" w:hAnsiTheme="majorBidi" w:cstheme="majorBidi"/>
          <w:sz w:val="24"/>
          <w:szCs w:val="24"/>
        </w:rPr>
        <w:t>meaning</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such</w:t>
      </w:r>
      <w:proofErr w:type="spellEnd"/>
      <w:r w:rsidRPr="0094077A">
        <w:rPr>
          <w:rFonts w:asciiTheme="majorBidi" w:hAnsiTheme="majorBidi" w:cstheme="majorBidi"/>
          <w:sz w:val="24"/>
          <w:szCs w:val="24"/>
        </w:rPr>
        <w:t xml:space="preserve"> as </w:t>
      </w:r>
      <w:proofErr w:type="spellStart"/>
      <w:r w:rsidRPr="0094077A">
        <w:rPr>
          <w:rFonts w:asciiTheme="majorBidi" w:hAnsiTheme="majorBidi" w:cstheme="majorBidi"/>
          <w:sz w:val="24"/>
          <w:szCs w:val="24"/>
        </w:rPr>
        <w:t>Qar</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whichh</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means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moisture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which</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means</w:t>
      </w:r>
      <w:proofErr w:type="spellEnd"/>
      <w:r w:rsidRPr="0094077A">
        <w:rPr>
          <w:rFonts w:asciiTheme="majorBidi" w:hAnsiTheme="majorBidi" w:cstheme="majorBidi"/>
          <w:sz w:val="24"/>
          <w:szCs w:val="24"/>
        </w:rPr>
        <w:t xml:space="preserve"> cloud, and </w:t>
      </w:r>
      <w:proofErr w:type="spellStart"/>
      <w:r w:rsidRPr="0094077A">
        <w:rPr>
          <w:rFonts w:asciiTheme="majorBidi" w:hAnsiTheme="majorBidi" w:cstheme="majorBidi"/>
          <w:sz w:val="24"/>
          <w:szCs w:val="24"/>
        </w:rPr>
        <w:t>breeze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which</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means</w:t>
      </w:r>
      <w:proofErr w:type="spellEnd"/>
      <w:r w:rsidRPr="0094077A">
        <w:rPr>
          <w:rFonts w:asciiTheme="majorBidi" w:hAnsiTheme="majorBidi" w:cstheme="majorBidi"/>
          <w:sz w:val="24"/>
          <w:szCs w:val="24"/>
        </w:rPr>
        <w:t xml:space="preserve"> air, and </w:t>
      </w:r>
      <w:proofErr w:type="spellStart"/>
      <w:r w:rsidRPr="0094077A">
        <w:rPr>
          <w:rFonts w:asciiTheme="majorBidi" w:hAnsiTheme="majorBidi" w:cstheme="majorBidi"/>
          <w:sz w:val="24"/>
          <w:szCs w:val="24"/>
        </w:rPr>
        <w:t>other</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names</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that</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pertain</w:t>
      </w:r>
      <w:proofErr w:type="spellEnd"/>
      <w:r w:rsidRPr="0094077A">
        <w:rPr>
          <w:rFonts w:asciiTheme="majorBidi" w:hAnsiTheme="majorBidi" w:cstheme="majorBidi"/>
          <w:sz w:val="24"/>
          <w:szCs w:val="24"/>
        </w:rPr>
        <w:t xml:space="preserve"> to </w:t>
      </w:r>
      <w:proofErr w:type="spellStart"/>
      <w:r w:rsidRPr="0094077A">
        <w:rPr>
          <w:rFonts w:asciiTheme="majorBidi" w:hAnsiTheme="majorBidi" w:cstheme="majorBidi"/>
          <w:sz w:val="24"/>
          <w:szCs w:val="24"/>
        </w:rPr>
        <w:t>these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phenomena</w:t>
      </w:r>
      <w:proofErr w:type="spellEnd"/>
      <w:r w:rsidRPr="0094077A">
        <w:rPr>
          <w:rFonts w:asciiTheme="majorBidi" w:hAnsiTheme="majorBidi" w:cstheme="majorBidi"/>
          <w:sz w:val="24"/>
          <w:szCs w:val="24"/>
          <w:rtl/>
          <w:lang w:bidi="ar-IQ"/>
        </w:rPr>
        <w:t>.</w:t>
      </w:r>
    </w:p>
    <w:p w14:paraId="77003AFF" w14:textId="77777777" w:rsidR="00EE4055" w:rsidRPr="00994E44" w:rsidRDefault="00EE4055" w:rsidP="00EE4055">
      <w:pPr>
        <w:spacing w:after="0" w:line="240" w:lineRule="auto"/>
        <w:ind w:left="-993" w:right="-921"/>
        <w:jc w:val="both"/>
        <w:rPr>
          <w:rFonts w:asciiTheme="majorBidi" w:hAnsiTheme="majorBidi" w:cstheme="majorBidi"/>
          <w:sz w:val="24"/>
          <w:szCs w:val="24"/>
          <w:lang w:val="en-US" w:bidi="ar-IQ"/>
        </w:rPr>
      </w:pPr>
      <w:r w:rsidRPr="0094077A">
        <w:rPr>
          <w:rFonts w:asciiTheme="majorBidi" w:hAnsiTheme="majorBidi" w:cstheme="majorBidi"/>
          <w:b/>
          <w:bCs/>
          <w:sz w:val="24"/>
          <w:szCs w:val="24"/>
        </w:rPr>
        <w:t>Keywords</w:t>
      </w:r>
      <w:r w:rsidRPr="0094077A">
        <w:rPr>
          <w:rFonts w:asciiTheme="majorBidi" w:hAnsiTheme="majorBidi" w:cstheme="majorBidi"/>
          <w:sz w:val="24"/>
          <w:szCs w:val="24"/>
        </w:rPr>
        <w:t xml:space="preserve">: Dima, </w:t>
      </w:r>
      <w:proofErr w:type="spellStart"/>
      <w:r w:rsidRPr="0094077A">
        <w:rPr>
          <w:rFonts w:asciiTheme="majorBidi" w:hAnsiTheme="majorBidi" w:cstheme="majorBidi"/>
          <w:sz w:val="24"/>
          <w:szCs w:val="24"/>
        </w:rPr>
        <w:t>climate</w:t>
      </w:r>
      <w:proofErr w:type="spellEnd"/>
      <w:r w:rsidRPr="0094077A">
        <w:rPr>
          <w:rFonts w:asciiTheme="majorBidi" w:hAnsiTheme="majorBidi" w:cstheme="majorBidi"/>
          <w:sz w:val="24"/>
          <w:szCs w:val="24"/>
        </w:rPr>
        <w:t xml:space="preserve"> </w:t>
      </w:r>
      <w:proofErr w:type="spellStart"/>
      <w:r w:rsidRPr="0094077A">
        <w:rPr>
          <w:rFonts w:asciiTheme="majorBidi" w:hAnsiTheme="majorBidi" w:cstheme="majorBidi"/>
          <w:sz w:val="24"/>
          <w:szCs w:val="24"/>
        </w:rPr>
        <w:t>proverbs</w:t>
      </w:r>
      <w:proofErr w:type="spellEnd"/>
      <w:r w:rsidRPr="0094077A">
        <w:rPr>
          <w:rFonts w:asciiTheme="majorBidi" w:hAnsiTheme="majorBidi" w:cstheme="majorBidi"/>
          <w:sz w:val="24"/>
          <w:szCs w:val="24"/>
        </w:rPr>
        <w:t xml:space="preserve">, village, </w:t>
      </w:r>
      <w:proofErr w:type="spellStart"/>
      <w:r w:rsidRPr="0094077A">
        <w:rPr>
          <w:rFonts w:asciiTheme="majorBidi" w:hAnsiTheme="majorBidi" w:cstheme="majorBidi"/>
          <w:sz w:val="24"/>
          <w:szCs w:val="24"/>
        </w:rPr>
        <w:t>field</w:t>
      </w:r>
      <w:proofErr w:type="spellEnd"/>
      <w:r w:rsidR="00994E44">
        <w:rPr>
          <w:rFonts w:asciiTheme="majorBidi" w:hAnsiTheme="majorBidi" w:cstheme="majorBidi"/>
          <w:sz w:val="24"/>
          <w:szCs w:val="24"/>
          <w:lang w:val="en-US"/>
        </w:rPr>
        <w:t xml:space="preserve"> .</w:t>
      </w:r>
    </w:p>
    <w:p w14:paraId="5EE4338F"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lang w:bidi="ar-IQ"/>
        </w:rPr>
      </w:pPr>
      <w:r w:rsidRPr="00CB16CA">
        <w:rPr>
          <w:rFonts w:asciiTheme="majorBidi" w:hAnsiTheme="majorBidi" w:cstheme="majorBidi"/>
          <w:b/>
          <w:bCs/>
          <w:sz w:val="28"/>
          <w:szCs w:val="28"/>
          <w:rtl/>
          <w:lang w:bidi="ar-IQ"/>
        </w:rPr>
        <w:t>المقدمة</w:t>
      </w:r>
    </w:p>
    <w:p w14:paraId="739AD694" w14:textId="77777777" w:rsidR="00EE4055" w:rsidRPr="00CB16CA" w:rsidRDefault="00EE4055" w:rsidP="00EE4055">
      <w:pPr>
        <w:bidi/>
        <w:spacing w:after="0" w:line="240" w:lineRule="auto"/>
        <w:ind w:left="-921" w:right="-993"/>
        <w:jc w:val="both"/>
        <w:rPr>
          <w:rFonts w:asciiTheme="majorBidi" w:hAnsiTheme="majorBidi" w:cstheme="majorBidi"/>
          <w:sz w:val="28"/>
          <w:szCs w:val="28"/>
          <w:lang w:val="en-US" w:bidi="ar-IQ"/>
        </w:rPr>
      </w:pPr>
      <w:r w:rsidRPr="00CB16CA">
        <w:rPr>
          <w:rFonts w:asciiTheme="majorBidi" w:hAnsiTheme="majorBidi" w:cstheme="majorBidi"/>
          <w:sz w:val="28"/>
          <w:szCs w:val="28"/>
          <w:rtl/>
          <w:lang w:bidi="ar-IQ"/>
        </w:rPr>
        <w:t xml:space="preserve">     قال ابن عبد ربه ” يروى عن ابن عباس أنه قال: كفاك من علم الأدب أن تروي الشاهد والمثل</w:t>
      </w:r>
      <w:r w:rsidRPr="00CB16CA">
        <w:rPr>
          <w:rFonts w:asciiTheme="majorBidi" w:hAnsiTheme="majorBidi" w:cstheme="majorBidi"/>
          <w:sz w:val="28"/>
          <w:szCs w:val="28"/>
          <w:vertAlign w:val="superscript"/>
          <w:rtl/>
          <w:lang w:bidi="ar-IQ"/>
        </w:rPr>
        <w:endnoteReference w:id="1"/>
      </w:r>
      <w:r w:rsidRPr="00CB16CA">
        <w:rPr>
          <w:rFonts w:asciiTheme="majorBidi" w:hAnsiTheme="majorBidi" w:cstheme="majorBidi"/>
          <w:sz w:val="28"/>
          <w:szCs w:val="28"/>
          <w:rtl/>
          <w:lang w:bidi="ar-IQ"/>
        </w:rPr>
        <w:t xml:space="preserve">. </w:t>
      </w:r>
    </w:p>
    <w:p w14:paraId="1626DF9C"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الأمثال من فنون الأدب الأقرب الى الناس لسهولة حفظها والتعامل معها في مختلف مجالات الحياة علاوة على أنها لا تحتاج إلى ضبط الكلمات والنحو والتزويق اللفظي عند الاستشهاد بها، قال الماوردي” للأمثال من الكلام موقع الإسماع والتأثير في القلوب، فلا يكاد المرسل يبلغ مبلغها، ولا يؤثر تأثيرها؛ لأن المعاني بها لائحة، والشواهد بها واضحة، والنفوس بها وامقة، والقلوب بها واثقة، والعقول لها موافقة؛ فلذلك ضرب الله الأمثال في كتابه العزيز، وجعلها من دلائل رسله، وأوضح بها الحجة على خلقه؛ لأنها في العقول معقولة، وفي القلوب مقبولة”.</w:t>
      </w:r>
      <w:r w:rsidRPr="00CB16CA">
        <w:rPr>
          <w:rFonts w:asciiTheme="majorBidi" w:hAnsiTheme="majorBidi" w:cstheme="majorBidi"/>
          <w:sz w:val="28"/>
          <w:szCs w:val="28"/>
          <w:vertAlign w:val="superscript"/>
          <w:rtl/>
          <w:lang w:bidi="ar-IQ"/>
        </w:rPr>
        <w:endnoteReference w:id="2"/>
      </w:r>
      <w:r w:rsidRPr="00CB16CA">
        <w:rPr>
          <w:rFonts w:asciiTheme="majorBidi" w:hAnsiTheme="majorBidi" w:cstheme="majorBidi"/>
          <w:sz w:val="28"/>
          <w:szCs w:val="28"/>
          <w:rtl/>
          <w:lang w:bidi="ar-IQ"/>
        </w:rPr>
        <w:t xml:space="preserve"> </w:t>
      </w:r>
    </w:p>
    <w:p w14:paraId="6C5D1040"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وذكر ابن عبد ربه” الأمثال هي وشي الكلام، وجوهر اللفظ، وحلى المعاني، والتي تخيرتها العرب وقدمتها العجم ونطق بها في كل زمان، وعلى كل لسان، فهي أبقى من الشعر، وأشرف من الخطابة، ولم يسر شيء مسيرها، ولا عم عمومها حتى قيل: أسير من مثل، وقال الشاعر</w:t>
      </w:r>
      <w:r w:rsidRPr="00CB16CA">
        <w:rPr>
          <w:rFonts w:asciiTheme="majorBidi" w:hAnsiTheme="majorBidi" w:cstheme="majorBidi"/>
          <w:sz w:val="28"/>
          <w:szCs w:val="28"/>
          <w:vertAlign w:val="superscript"/>
          <w:rtl/>
          <w:lang w:bidi="ar-IQ"/>
        </w:rPr>
        <w:endnoteReference w:id="3"/>
      </w:r>
      <w:r>
        <w:rPr>
          <w:rFonts w:asciiTheme="majorBidi" w:hAnsiTheme="majorBidi" w:cstheme="majorBidi"/>
          <w:sz w:val="28"/>
          <w:szCs w:val="28"/>
          <w:rtl/>
          <w:lang w:bidi="ar-IQ"/>
        </w:rPr>
        <w:t xml:space="preserve">: ما أنت إلا مثل سائر </w:t>
      </w:r>
      <w:r w:rsidRPr="00CB16CA">
        <w:rPr>
          <w:rFonts w:asciiTheme="majorBidi" w:hAnsiTheme="majorBidi" w:cstheme="majorBidi"/>
          <w:sz w:val="28"/>
          <w:szCs w:val="28"/>
          <w:rtl/>
          <w:lang w:bidi="ar-IQ"/>
        </w:rPr>
        <w:t>يعرفه الجاهل والخابر وقال السيوطي” المثل هو ما ترضاه العامة والخاصة في لفظه ومعناه، حتى ابتذلوه فيما بينهم، و فاهوا به في السراء والضراء، واستدروا به الممتنع من الدر، ووصلوا به إلى المطالب القصية، وتفرجوا به عن الكرب والمكربة، وهو من أبلغ الحكمة لأن الناس لا يجتمعون على ناقص أو مقصر في الجودة أو غير مبالغ في بلوغ المدى في النفاسة”</w:t>
      </w:r>
      <w:r w:rsidRPr="00CB16CA">
        <w:rPr>
          <w:rFonts w:asciiTheme="majorBidi" w:hAnsiTheme="majorBidi" w:cstheme="majorBidi"/>
          <w:sz w:val="28"/>
          <w:szCs w:val="28"/>
          <w:vertAlign w:val="superscript"/>
          <w:rtl/>
          <w:lang w:bidi="ar-IQ"/>
        </w:rPr>
        <w:endnoteReference w:id="4"/>
      </w:r>
    </w:p>
    <w:p w14:paraId="49456A60"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غالبا ما ترد أسماء المدن وطبائع أهلها في الأمثال العراقية والعربية، وهذا الأمر لا يخص العراق فحسب، بل معظم الأمصار في العالمين القديم والحديث، مثلاً في إيران، يردد المثل الآتي” مثل جلب بهبهان يعض</w:t>
      </w:r>
      <w:r>
        <w:rPr>
          <w:rFonts w:asciiTheme="majorBidi" w:hAnsiTheme="majorBidi" w:cstheme="majorBidi" w:hint="cs"/>
          <w:sz w:val="28"/>
          <w:szCs w:val="28"/>
          <w:rtl/>
          <w:lang w:bidi="ar-IQ"/>
        </w:rPr>
        <w:t xml:space="preserve"> </w:t>
      </w:r>
      <w:r w:rsidRPr="00CB16CA">
        <w:rPr>
          <w:rFonts w:asciiTheme="majorBidi" w:hAnsiTheme="majorBidi" w:cstheme="majorBidi"/>
          <w:sz w:val="28"/>
          <w:szCs w:val="28"/>
          <w:rtl/>
          <w:lang w:bidi="ar-IQ"/>
        </w:rPr>
        <w:t>أبو البيت والخطار”، يضرب المثل لمن لا يميز الصديق من العدو، وفي مصر يردد المثل” مثل تنابلة مصر”، دلالة على الكسل، وقلة الحركة والنشاط، وفي الشام يردد المثل” شتي بمصر، وربع بالشام تعيش ميت عام”. وفي العراق يرد المثل” ليْسَ الشَّاميُّ لِلْعِرَاقِيِّ بِرَفِيقٍ”</w:t>
      </w:r>
      <w:r w:rsidRPr="00CB16CA">
        <w:rPr>
          <w:rFonts w:asciiTheme="majorBidi" w:hAnsiTheme="majorBidi" w:cstheme="majorBidi"/>
          <w:sz w:val="28"/>
          <w:szCs w:val="28"/>
          <w:vertAlign w:val="superscript"/>
          <w:rtl/>
          <w:lang w:bidi="ar-IQ"/>
        </w:rPr>
        <w:endnoteReference w:id="5"/>
      </w:r>
      <w:r w:rsidRPr="00CB16CA">
        <w:rPr>
          <w:rFonts w:asciiTheme="majorBidi" w:hAnsiTheme="majorBidi" w:cstheme="majorBidi"/>
          <w:sz w:val="28"/>
          <w:szCs w:val="28"/>
          <w:rtl/>
          <w:lang w:bidi="ar-IQ"/>
        </w:rPr>
        <w:t xml:space="preserve">. وغالباً ما تستأثر الأمثال العامية بالإهتمام عند الناس أكثر من الأمثال العربية الفصحى، لسهولة ألفاظها، وعمق معانيها، علاوة على أن معظمها لها قصص ومواقف يتداولها الناس </w:t>
      </w:r>
      <w:r w:rsidRPr="00CB16CA">
        <w:rPr>
          <w:rFonts w:asciiTheme="majorBidi" w:hAnsiTheme="majorBidi" w:cstheme="majorBidi"/>
          <w:sz w:val="28"/>
          <w:szCs w:val="28"/>
          <w:rtl/>
          <w:lang w:bidi="ar-IQ"/>
        </w:rPr>
        <w:lastRenderedPageBreak/>
        <w:t>أباً عن جد، ولكن هذا لا يعني عدم الإهتمام بالأمثال العربية القديمة، حيث يستشهد بها الناس أيضا، والبعض يحولها إلى اللهجة العامية، فيتغير اللفظ ويبقى المعنى نفسه.</w:t>
      </w:r>
    </w:p>
    <w:p w14:paraId="070EB9EC"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سيرة الميداني ومؤلفاته التاريخية </w:t>
      </w:r>
    </w:p>
    <w:p w14:paraId="5AFF4C6E" w14:textId="77777777" w:rsidR="00EE4055" w:rsidRPr="00CB16CA" w:rsidRDefault="00EE4055" w:rsidP="00EE4055">
      <w:pPr>
        <w:bidi/>
        <w:spacing w:after="0" w:line="240" w:lineRule="auto"/>
        <w:ind w:left="-921" w:right="-993"/>
        <w:jc w:val="both"/>
        <w:rPr>
          <w:rFonts w:asciiTheme="majorBidi" w:hAnsiTheme="majorBidi" w:cstheme="majorBidi"/>
          <w:b/>
          <w:bCs/>
          <w:sz w:val="32"/>
          <w:szCs w:val="32"/>
          <w:rtl/>
          <w:lang w:bidi="ar-IQ"/>
        </w:rPr>
      </w:pPr>
      <w:r w:rsidRPr="00CB16CA">
        <w:rPr>
          <w:rFonts w:asciiTheme="majorBidi" w:hAnsiTheme="majorBidi" w:cstheme="majorBidi"/>
          <w:sz w:val="28"/>
          <w:szCs w:val="28"/>
          <w:rtl/>
          <w:lang w:bidi="ar-IQ"/>
        </w:rPr>
        <w:t xml:space="preserve">فتعددت المصادر التأريخية التي ذكرت حياة الميداني ووفاته وتعددت مؤلفاته </w:t>
      </w:r>
    </w:p>
    <w:p w14:paraId="0F23EC8F"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32"/>
          <w:szCs w:val="32"/>
          <w:rtl/>
          <w:lang w:bidi="ar-IQ"/>
        </w:rPr>
        <w:t xml:space="preserve">  </w:t>
      </w:r>
      <w:r w:rsidRPr="00CB16CA">
        <w:rPr>
          <w:rFonts w:asciiTheme="majorBidi" w:hAnsiTheme="majorBidi" w:cstheme="majorBidi"/>
          <w:sz w:val="28"/>
          <w:szCs w:val="28"/>
          <w:rtl/>
          <w:lang w:bidi="ar-IQ"/>
        </w:rPr>
        <w:t xml:space="preserve">أولاً: حياته:   </w:t>
      </w:r>
    </w:p>
    <w:p w14:paraId="7036E032"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هو أبو الفضل ‌أحمد ‌بن ‌محمد ‌بن ‌أحمد ‌بن ‌إبراهيم ‌الميداني النيسابوري، والميداني نسبة من الميدان احدى محال نيسابور، كان أديبًا فاضلًا وعالماً، عارفًا </w:t>
      </w:r>
      <w:r w:rsidRPr="00994E44">
        <w:rPr>
          <w:rFonts w:asciiTheme="majorBidi" w:hAnsiTheme="majorBidi" w:cstheme="majorBidi"/>
          <w:sz w:val="26"/>
          <w:szCs w:val="26"/>
          <w:rtl/>
          <w:lang w:bidi="ar-IQ"/>
        </w:rPr>
        <w:t xml:space="preserve">باللغة، اختَّص بصحبة أبي الحسن الواحديّ صاحب التفسير، ثم قرأ على غيره، وقد قرأ عليه وتخرج به ابنه سعيد، وكذلك الإمام أبو جعفر أحمد بن علي المقرئ البيهقي </w:t>
      </w:r>
      <w:r w:rsidRPr="00994E44">
        <w:rPr>
          <w:rStyle w:val="EndnoteReference"/>
          <w:rFonts w:asciiTheme="majorBidi" w:hAnsiTheme="majorBidi" w:cstheme="majorBidi"/>
          <w:sz w:val="26"/>
          <w:szCs w:val="26"/>
          <w:rtl/>
          <w:lang w:bidi="ar-IQ"/>
        </w:rPr>
        <w:endnoteReference w:id="6"/>
      </w:r>
      <w:r w:rsidRPr="00994E44">
        <w:rPr>
          <w:rFonts w:asciiTheme="majorBidi" w:hAnsiTheme="majorBidi" w:cstheme="majorBidi"/>
          <w:sz w:val="26"/>
          <w:szCs w:val="26"/>
          <w:rtl/>
          <w:lang w:bidi="ar-IQ"/>
        </w:rPr>
        <w:t>،</w:t>
      </w:r>
      <w:r w:rsidRPr="00CB16CA">
        <w:rPr>
          <w:rFonts w:asciiTheme="majorBidi" w:hAnsiTheme="majorBidi" w:cstheme="majorBidi"/>
          <w:sz w:val="28"/>
          <w:szCs w:val="28"/>
          <w:rtl/>
          <w:lang w:bidi="ar-IQ"/>
        </w:rPr>
        <w:t xml:space="preserve"> وأتقن فن العربية خصوصًا اللغة وأمثال العرب</w:t>
      </w:r>
      <w:r w:rsidRPr="00CB16CA">
        <w:rPr>
          <w:rStyle w:val="EndnoteReference"/>
          <w:rFonts w:asciiTheme="majorBidi" w:hAnsiTheme="majorBidi" w:cstheme="majorBidi"/>
          <w:sz w:val="28"/>
          <w:szCs w:val="28"/>
          <w:rtl/>
          <w:lang w:bidi="ar-IQ"/>
        </w:rPr>
        <w:endnoteReference w:id="7"/>
      </w:r>
      <w:r w:rsidRPr="00CB16CA">
        <w:rPr>
          <w:rFonts w:asciiTheme="majorBidi" w:hAnsiTheme="majorBidi" w:cstheme="majorBidi"/>
          <w:sz w:val="28"/>
          <w:szCs w:val="28"/>
          <w:rtl/>
          <w:lang w:bidi="ar-IQ"/>
        </w:rPr>
        <w:t>،  وتوفي يوم الأربعاء الخامس والعشرين من شهر رمضان سنة ثماني عشرة وخمسمائة بنيسابور، ودفن على باب ميدان زياد. والميداني - بفتح الميم وسكون الياء المثناة من تحتها وفتح الدال المهملة وبعد الألف نون - هذه النسبة إلى ميدان زياد بن عبد الرحمن، وهي محلة في نيسابور</w:t>
      </w:r>
      <w:r w:rsidRPr="00CB16CA">
        <w:rPr>
          <w:rStyle w:val="EndnoteReference"/>
          <w:rFonts w:asciiTheme="majorBidi" w:hAnsiTheme="majorBidi" w:cstheme="majorBidi"/>
          <w:sz w:val="28"/>
          <w:szCs w:val="28"/>
          <w:rtl/>
          <w:lang w:bidi="ar-IQ"/>
        </w:rPr>
        <w:endnoteReference w:id="8"/>
      </w:r>
      <w:r w:rsidRPr="00CB16CA">
        <w:rPr>
          <w:rFonts w:asciiTheme="majorBidi" w:hAnsiTheme="majorBidi" w:cstheme="majorBidi"/>
          <w:sz w:val="28"/>
          <w:szCs w:val="28"/>
          <w:rtl/>
          <w:lang w:bidi="ar-IQ"/>
        </w:rPr>
        <w:t>، وَمَاتَ ابْنُهُ العَلَاّمَة أَبُو سَعْدٍ سَنَةَ تِسْعٍ وثلاثين وخمس مائة</w:t>
      </w:r>
      <w:r w:rsidRPr="00CB16CA">
        <w:rPr>
          <w:rStyle w:val="EndnoteReference"/>
          <w:rFonts w:asciiTheme="majorBidi" w:hAnsiTheme="majorBidi" w:cstheme="majorBidi"/>
          <w:sz w:val="28"/>
          <w:szCs w:val="28"/>
          <w:rtl/>
          <w:lang w:bidi="ar-IQ"/>
        </w:rPr>
        <w:endnoteReference w:id="9"/>
      </w:r>
      <w:r w:rsidRPr="00CB16CA">
        <w:rPr>
          <w:rFonts w:asciiTheme="majorBidi" w:hAnsiTheme="majorBidi" w:cstheme="majorBidi"/>
          <w:sz w:val="28"/>
          <w:szCs w:val="28"/>
          <w:rtl/>
          <w:lang w:bidi="ar-IQ"/>
        </w:rPr>
        <w:t>، وكذلك هو إمام أهل الأدب في عصره بلا مدافعة، وصار مقصود الطلبة، ومعروفاً في البلدان، بتصانيفه الحسان المشهورة في الأدب والأمثال.</w:t>
      </w:r>
      <w:r w:rsidRPr="00CB16CA">
        <w:rPr>
          <w:rStyle w:val="EndnoteReference"/>
          <w:rFonts w:asciiTheme="majorBidi" w:hAnsiTheme="majorBidi" w:cstheme="majorBidi"/>
          <w:sz w:val="28"/>
          <w:szCs w:val="28"/>
          <w:rtl/>
          <w:lang w:bidi="ar-IQ"/>
        </w:rPr>
        <w:endnoteReference w:id="10"/>
      </w:r>
    </w:p>
    <w:p w14:paraId="0443CB7D"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ثانيا: مؤلفاته: </w:t>
      </w:r>
    </w:p>
    <w:p w14:paraId="37E22E7C"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للميداني عدة مؤلفات وتراجم التي تخص اللغة العربية نذكر منها: </w:t>
      </w:r>
      <w:r w:rsidRPr="00CB16CA">
        <w:rPr>
          <w:rStyle w:val="EndnoteReference"/>
          <w:rFonts w:asciiTheme="majorBidi" w:hAnsiTheme="majorBidi" w:cstheme="majorBidi"/>
          <w:sz w:val="28"/>
          <w:szCs w:val="28"/>
          <w:rtl/>
          <w:lang w:bidi="ar-IQ"/>
        </w:rPr>
        <w:endnoteReference w:id="11"/>
      </w:r>
    </w:p>
    <w:p w14:paraId="7B1E2E19" w14:textId="77777777" w:rsidR="00EE4055" w:rsidRPr="00CB16CA" w:rsidRDefault="00EE4055" w:rsidP="006F2CDC">
      <w:pPr>
        <w:pStyle w:val="ListParagraph"/>
        <w:numPr>
          <w:ilvl w:val="0"/>
          <w:numId w:val="40"/>
        </w:numPr>
        <w:bidi/>
        <w:spacing w:after="0" w:line="240" w:lineRule="auto"/>
        <w:ind w:left="-779" w:right="-993" w:hanging="284"/>
        <w:jc w:val="both"/>
        <w:rPr>
          <w:rFonts w:asciiTheme="majorBidi" w:hAnsiTheme="majorBidi" w:cstheme="majorBidi"/>
          <w:sz w:val="28"/>
          <w:szCs w:val="28"/>
          <w:lang w:bidi="ar-IQ"/>
        </w:rPr>
      </w:pPr>
      <w:r w:rsidRPr="00CB16CA">
        <w:rPr>
          <w:rFonts w:asciiTheme="majorBidi" w:hAnsiTheme="majorBidi" w:cstheme="majorBidi"/>
          <w:sz w:val="28"/>
          <w:szCs w:val="28"/>
          <w:rtl/>
          <w:lang w:bidi="ar-IQ"/>
        </w:rPr>
        <w:t>كتاب جامع الأمثال.</w:t>
      </w:r>
    </w:p>
    <w:p w14:paraId="4FDB7A3B" w14:textId="77777777" w:rsidR="00EE4055" w:rsidRPr="00CB16CA" w:rsidRDefault="00EE4055" w:rsidP="006F2CDC">
      <w:pPr>
        <w:pStyle w:val="ListParagraph"/>
        <w:numPr>
          <w:ilvl w:val="0"/>
          <w:numId w:val="40"/>
        </w:numPr>
        <w:bidi/>
        <w:spacing w:after="0" w:line="240" w:lineRule="auto"/>
        <w:ind w:left="-779" w:right="-993" w:hanging="284"/>
        <w:jc w:val="both"/>
        <w:rPr>
          <w:rFonts w:asciiTheme="majorBidi" w:hAnsiTheme="majorBidi" w:cstheme="majorBidi"/>
          <w:sz w:val="28"/>
          <w:szCs w:val="28"/>
          <w:lang w:bidi="ar-IQ"/>
        </w:rPr>
      </w:pPr>
      <w:r w:rsidRPr="00CB16CA">
        <w:rPr>
          <w:rFonts w:asciiTheme="majorBidi" w:hAnsiTheme="majorBidi" w:cstheme="majorBidi"/>
          <w:sz w:val="28"/>
          <w:szCs w:val="28"/>
          <w:rtl/>
          <w:lang w:bidi="ar-IQ"/>
        </w:rPr>
        <w:t>كتاب السامي في الأسامي.</w:t>
      </w:r>
    </w:p>
    <w:p w14:paraId="31ECFABB" w14:textId="77777777" w:rsidR="00EE4055" w:rsidRPr="00CB16CA" w:rsidRDefault="00EE4055" w:rsidP="006F2CDC">
      <w:pPr>
        <w:pStyle w:val="ListParagraph"/>
        <w:numPr>
          <w:ilvl w:val="0"/>
          <w:numId w:val="40"/>
        </w:numPr>
        <w:bidi/>
        <w:spacing w:after="0" w:line="240" w:lineRule="auto"/>
        <w:ind w:left="-779" w:right="-993" w:hanging="284"/>
        <w:jc w:val="both"/>
        <w:rPr>
          <w:rFonts w:asciiTheme="majorBidi" w:hAnsiTheme="majorBidi" w:cstheme="majorBidi"/>
          <w:sz w:val="28"/>
          <w:szCs w:val="28"/>
          <w:lang w:bidi="ar-IQ"/>
        </w:rPr>
      </w:pPr>
      <w:r w:rsidRPr="00CB16CA">
        <w:rPr>
          <w:rFonts w:asciiTheme="majorBidi" w:hAnsiTheme="majorBidi" w:cstheme="majorBidi"/>
          <w:sz w:val="28"/>
          <w:szCs w:val="28"/>
          <w:rtl/>
          <w:lang w:bidi="ar-IQ"/>
        </w:rPr>
        <w:t>كتاب الأنموذج في النحو.</w:t>
      </w:r>
    </w:p>
    <w:p w14:paraId="6B5BB4D8" w14:textId="77777777" w:rsidR="00EE4055" w:rsidRPr="00CB16CA" w:rsidRDefault="00EE4055" w:rsidP="006F2CDC">
      <w:pPr>
        <w:pStyle w:val="ListParagraph"/>
        <w:numPr>
          <w:ilvl w:val="0"/>
          <w:numId w:val="40"/>
        </w:numPr>
        <w:bidi/>
        <w:spacing w:after="0" w:line="240" w:lineRule="auto"/>
        <w:ind w:left="-779" w:right="-993" w:hanging="284"/>
        <w:jc w:val="both"/>
        <w:rPr>
          <w:rFonts w:asciiTheme="majorBidi" w:hAnsiTheme="majorBidi" w:cstheme="majorBidi"/>
          <w:sz w:val="28"/>
          <w:szCs w:val="28"/>
          <w:lang w:bidi="ar-IQ"/>
        </w:rPr>
      </w:pPr>
      <w:r w:rsidRPr="00CB16CA">
        <w:rPr>
          <w:rFonts w:asciiTheme="majorBidi" w:hAnsiTheme="majorBidi" w:cstheme="majorBidi"/>
          <w:sz w:val="28"/>
          <w:szCs w:val="28"/>
          <w:rtl/>
          <w:lang w:bidi="ar-IQ"/>
        </w:rPr>
        <w:t>كتاب الهادي للشادي</w:t>
      </w:r>
    </w:p>
    <w:p w14:paraId="3835A54D" w14:textId="77777777" w:rsidR="00EE4055" w:rsidRPr="00CB16CA" w:rsidRDefault="00EE4055" w:rsidP="006F2CDC">
      <w:pPr>
        <w:pStyle w:val="ListParagraph"/>
        <w:numPr>
          <w:ilvl w:val="0"/>
          <w:numId w:val="40"/>
        </w:numPr>
        <w:bidi/>
        <w:spacing w:after="0" w:line="240" w:lineRule="auto"/>
        <w:ind w:left="-779" w:right="-993" w:hanging="284"/>
        <w:jc w:val="both"/>
        <w:rPr>
          <w:rFonts w:asciiTheme="majorBidi" w:hAnsiTheme="majorBidi" w:cstheme="majorBidi"/>
          <w:sz w:val="28"/>
          <w:szCs w:val="28"/>
          <w:lang w:bidi="ar-IQ"/>
        </w:rPr>
      </w:pPr>
      <w:r w:rsidRPr="00CB16CA">
        <w:rPr>
          <w:rFonts w:asciiTheme="majorBidi" w:hAnsiTheme="majorBidi" w:cstheme="majorBidi"/>
          <w:sz w:val="28"/>
          <w:szCs w:val="28"/>
          <w:rtl/>
          <w:lang w:bidi="ar-IQ"/>
        </w:rPr>
        <w:t>كتاب النحو الميداني</w:t>
      </w:r>
    </w:p>
    <w:p w14:paraId="7D1344EC" w14:textId="77777777" w:rsidR="00EE4055" w:rsidRPr="00CB16CA" w:rsidRDefault="00EE4055" w:rsidP="006F2CDC">
      <w:pPr>
        <w:pStyle w:val="ListParagraph"/>
        <w:numPr>
          <w:ilvl w:val="0"/>
          <w:numId w:val="40"/>
        </w:numPr>
        <w:bidi/>
        <w:spacing w:after="0" w:line="240" w:lineRule="auto"/>
        <w:ind w:left="-779" w:right="-993" w:hanging="284"/>
        <w:jc w:val="both"/>
        <w:rPr>
          <w:rFonts w:asciiTheme="majorBidi" w:hAnsiTheme="majorBidi" w:cstheme="majorBidi"/>
          <w:sz w:val="28"/>
          <w:szCs w:val="28"/>
          <w:lang w:bidi="ar-IQ"/>
        </w:rPr>
      </w:pPr>
      <w:r w:rsidRPr="00CB16CA">
        <w:rPr>
          <w:rFonts w:asciiTheme="majorBidi" w:hAnsiTheme="majorBidi" w:cstheme="majorBidi"/>
          <w:sz w:val="28"/>
          <w:szCs w:val="28"/>
          <w:rtl/>
          <w:lang w:bidi="ar-IQ"/>
        </w:rPr>
        <w:t>كتاب نزهة الطرف في علم الصرف</w:t>
      </w:r>
    </w:p>
    <w:p w14:paraId="67481CA6" w14:textId="77777777" w:rsidR="00EE4055" w:rsidRPr="00CB16CA" w:rsidRDefault="00EE4055" w:rsidP="006F2CDC">
      <w:pPr>
        <w:pStyle w:val="ListParagraph"/>
        <w:numPr>
          <w:ilvl w:val="0"/>
          <w:numId w:val="40"/>
        </w:numPr>
        <w:bidi/>
        <w:spacing w:after="0" w:line="240" w:lineRule="auto"/>
        <w:ind w:left="-779" w:right="-993" w:hanging="284"/>
        <w:jc w:val="both"/>
        <w:rPr>
          <w:rFonts w:asciiTheme="majorBidi" w:hAnsiTheme="majorBidi" w:cstheme="majorBidi"/>
          <w:sz w:val="28"/>
          <w:szCs w:val="28"/>
          <w:lang w:bidi="ar-IQ"/>
        </w:rPr>
      </w:pPr>
      <w:r w:rsidRPr="00CB16CA">
        <w:rPr>
          <w:rFonts w:asciiTheme="majorBidi" w:hAnsiTheme="majorBidi" w:cstheme="majorBidi"/>
          <w:sz w:val="28"/>
          <w:szCs w:val="28"/>
          <w:rtl/>
          <w:lang w:bidi="ar-IQ"/>
        </w:rPr>
        <w:t xml:space="preserve">كتاب شرح المفضليات. </w:t>
      </w:r>
    </w:p>
    <w:p w14:paraId="54800384" w14:textId="77777777" w:rsidR="00EE4055" w:rsidRPr="00CB16CA" w:rsidRDefault="00EE4055" w:rsidP="006F2CDC">
      <w:pPr>
        <w:pStyle w:val="ListParagraph"/>
        <w:numPr>
          <w:ilvl w:val="0"/>
          <w:numId w:val="40"/>
        </w:numPr>
        <w:bidi/>
        <w:spacing w:after="0" w:line="240" w:lineRule="auto"/>
        <w:ind w:left="-779" w:right="-993" w:hanging="284"/>
        <w:jc w:val="both"/>
        <w:rPr>
          <w:rFonts w:asciiTheme="majorBidi" w:hAnsiTheme="majorBidi" w:cstheme="majorBidi"/>
          <w:sz w:val="28"/>
          <w:szCs w:val="28"/>
          <w:lang w:bidi="ar-IQ"/>
        </w:rPr>
      </w:pPr>
      <w:r w:rsidRPr="00CB16CA">
        <w:rPr>
          <w:rFonts w:asciiTheme="majorBidi" w:hAnsiTheme="majorBidi" w:cstheme="majorBidi"/>
          <w:sz w:val="28"/>
          <w:szCs w:val="28"/>
          <w:rtl/>
          <w:lang w:bidi="ar-IQ"/>
        </w:rPr>
        <w:t xml:space="preserve">كتاب منية الراضي في رسائل القاضي. </w:t>
      </w:r>
    </w:p>
    <w:p w14:paraId="4E13B86B" w14:textId="77777777" w:rsidR="00EE4055" w:rsidRPr="00CB16CA" w:rsidRDefault="00EE4055" w:rsidP="00EE4055">
      <w:pPr>
        <w:pStyle w:val="ListParagraph"/>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وله ترجمة في: وفيات الأعيان، بُنية الرعاة، الأعلام، روضات الجنات، معجم الأدباء، البداية، مرآة الجنان، نزهة الألبا.</w:t>
      </w:r>
      <w:r w:rsidRPr="00CB16CA">
        <w:rPr>
          <w:rStyle w:val="EndnoteReference"/>
          <w:rFonts w:asciiTheme="majorBidi" w:hAnsiTheme="majorBidi" w:cstheme="majorBidi"/>
          <w:sz w:val="28"/>
          <w:szCs w:val="28"/>
          <w:rtl/>
          <w:lang w:bidi="ar-IQ"/>
        </w:rPr>
        <w:endnoteReference w:id="12"/>
      </w:r>
    </w:p>
    <w:p w14:paraId="6596B610" w14:textId="77777777" w:rsidR="00EE4055" w:rsidRPr="00CB16CA" w:rsidRDefault="00EE4055" w:rsidP="00EE4055">
      <w:pPr>
        <w:pStyle w:val="ListParagraph"/>
        <w:bidi/>
        <w:spacing w:after="0" w:line="240" w:lineRule="auto"/>
        <w:ind w:left="-921" w:right="-993"/>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نماذج من </w:t>
      </w:r>
      <w:r w:rsidRPr="00CB16CA">
        <w:rPr>
          <w:rFonts w:asciiTheme="majorBidi" w:hAnsiTheme="majorBidi" w:cstheme="majorBidi"/>
          <w:b/>
          <w:bCs/>
          <w:sz w:val="32"/>
          <w:szCs w:val="32"/>
          <w:rtl/>
          <w:lang w:bidi="ar-IQ"/>
        </w:rPr>
        <w:t>ألأمثال المناخية للميداني</w:t>
      </w:r>
    </w:p>
    <w:p w14:paraId="61D371CE" w14:textId="77777777" w:rsidR="00EE4055" w:rsidRDefault="00EE4055" w:rsidP="00EE4055">
      <w:pPr>
        <w:pStyle w:val="ListParagraph"/>
        <w:bidi/>
        <w:spacing w:after="0" w:line="240" w:lineRule="auto"/>
        <w:ind w:left="-921" w:right="-993"/>
        <w:jc w:val="both"/>
        <w:rPr>
          <w:rFonts w:asciiTheme="majorBidi" w:hAnsiTheme="majorBidi" w:cstheme="majorBidi"/>
          <w:sz w:val="32"/>
          <w:szCs w:val="32"/>
          <w:rtl/>
          <w:lang w:bidi="ar-IQ"/>
        </w:rPr>
      </w:pPr>
      <w:r w:rsidRPr="00CB16CA">
        <w:rPr>
          <w:rFonts w:asciiTheme="majorBidi" w:hAnsiTheme="majorBidi" w:cstheme="majorBidi"/>
          <w:sz w:val="32"/>
          <w:szCs w:val="32"/>
          <w:rtl/>
          <w:lang w:bidi="ar-IQ"/>
        </w:rPr>
        <w:t xml:space="preserve">   ذكر الميداني عدة أمثال متعلقة بالظواهر المناخية وتم تفسيرها من لدن المصادر العربية المتعددة نذكر منها:</w:t>
      </w:r>
    </w:p>
    <w:p w14:paraId="07C1DE8E" w14:textId="77777777" w:rsidR="006F2CDC" w:rsidRPr="00CB16CA" w:rsidRDefault="006F2CDC" w:rsidP="006F2CDC">
      <w:pPr>
        <w:pStyle w:val="ListParagraph"/>
        <w:bidi/>
        <w:spacing w:after="0" w:line="240" w:lineRule="auto"/>
        <w:ind w:left="-921" w:right="-993"/>
        <w:jc w:val="both"/>
        <w:rPr>
          <w:rFonts w:asciiTheme="majorBidi" w:hAnsiTheme="majorBidi" w:cstheme="majorBidi"/>
          <w:sz w:val="32"/>
          <w:szCs w:val="32"/>
          <w:rtl/>
          <w:lang w:bidi="ar-IQ"/>
        </w:rPr>
      </w:pPr>
    </w:p>
    <w:p w14:paraId="3383A496" w14:textId="77777777" w:rsidR="00EE4055" w:rsidRPr="00CB16CA" w:rsidRDefault="00EE4055" w:rsidP="006F2CDC">
      <w:pPr>
        <w:pStyle w:val="ListParagraph"/>
        <w:numPr>
          <w:ilvl w:val="0"/>
          <w:numId w:val="41"/>
        </w:numPr>
        <w:bidi/>
        <w:spacing w:after="0" w:line="240" w:lineRule="auto"/>
        <w:ind w:left="-921" w:right="-993" w:hanging="142"/>
        <w:jc w:val="both"/>
        <w:rPr>
          <w:rFonts w:asciiTheme="majorBidi" w:hAnsiTheme="majorBidi" w:cstheme="majorBidi"/>
          <w:b/>
          <w:bCs/>
          <w:sz w:val="28"/>
          <w:szCs w:val="28"/>
          <w:lang w:bidi="ar-IQ"/>
        </w:rPr>
      </w:pPr>
      <w:r w:rsidRPr="00CB16CA">
        <w:rPr>
          <w:rFonts w:asciiTheme="majorBidi" w:hAnsiTheme="majorBidi" w:cstheme="majorBidi"/>
          <w:b/>
          <w:bCs/>
          <w:sz w:val="28"/>
          <w:szCs w:val="28"/>
          <w:rtl/>
          <w:lang w:bidi="ar-IQ"/>
        </w:rPr>
        <w:lastRenderedPageBreak/>
        <w:t xml:space="preserve">رب صلف تحت الراعدة </w:t>
      </w:r>
    </w:p>
    <w:p w14:paraId="5C4DCE68"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يعني رعدا بلا مطر، كما أن كلام الصلف بلا فعل. قال أبو عبد الله: يقال حنطة صلفة إذا كانت قليلة النزل، ومن كلام العرب: كم صلف تحت ‌الراعدة. يراد به الرجل يقل خيره مع ظاهر يستعظم.</w:t>
      </w:r>
      <w:r w:rsidRPr="00CB16CA">
        <w:rPr>
          <w:rStyle w:val="EndnoteReference"/>
          <w:rFonts w:asciiTheme="majorBidi" w:hAnsiTheme="majorBidi" w:cstheme="majorBidi"/>
          <w:b/>
          <w:bCs/>
          <w:sz w:val="28"/>
          <w:szCs w:val="28"/>
          <w:rtl/>
          <w:lang w:bidi="ar-IQ"/>
        </w:rPr>
        <w:t xml:space="preserve"> </w:t>
      </w:r>
      <w:r w:rsidRPr="00CB16CA">
        <w:rPr>
          <w:rStyle w:val="EndnoteReference"/>
          <w:rFonts w:asciiTheme="majorBidi" w:hAnsiTheme="majorBidi" w:cstheme="majorBidi"/>
          <w:b/>
          <w:bCs/>
          <w:sz w:val="28"/>
          <w:szCs w:val="28"/>
          <w:rtl/>
          <w:lang w:bidi="ar-IQ"/>
        </w:rPr>
        <w:endnoteReference w:id="13"/>
      </w:r>
      <w:r w:rsidRPr="00CB16CA">
        <w:rPr>
          <w:rFonts w:asciiTheme="majorBidi" w:hAnsiTheme="majorBidi" w:cstheme="majorBidi"/>
          <w:sz w:val="28"/>
          <w:szCs w:val="28"/>
          <w:rtl/>
          <w:lang w:bidi="ar-IQ"/>
        </w:rPr>
        <w:t xml:space="preserve">   الصّلف: قلّة البركة والخير. والرّاعدة: السّحابة  ذات الرّعد، يضرب مثلا للشّيء يرجى فيه الخير ولا خير فيه.</w:t>
      </w:r>
      <w:r w:rsidRPr="00CB16CA">
        <w:rPr>
          <w:rStyle w:val="EndnoteReference"/>
          <w:rFonts w:asciiTheme="majorBidi" w:hAnsiTheme="majorBidi" w:cstheme="majorBidi"/>
          <w:sz w:val="28"/>
          <w:szCs w:val="28"/>
          <w:rtl/>
          <w:lang w:bidi="ar-IQ"/>
        </w:rPr>
        <w:endnoteReference w:id="14"/>
      </w:r>
      <w:r w:rsidRPr="00CB16CA">
        <w:rPr>
          <w:rFonts w:asciiTheme="majorBidi" w:hAnsiTheme="majorBidi" w:cstheme="majorBidi"/>
          <w:sz w:val="28"/>
          <w:szCs w:val="28"/>
          <w:rtl/>
          <w:lang w:bidi="ar-IQ"/>
        </w:rPr>
        <w:t xml:space="preserve"> </w:t>
      </w:r>
    </w:p>
    <w:p w14:paraId="2FF4434C"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جاء بيت شعري يذكر الرواعد:</w:t>
      </w:r>
      <w:r w:rsidRPr="00CB16CA">
        <w:rPr>
          <w:rStyle w:val="EndnoteReference"/>
          <w:rFonts w:asciiTheme="majorBidi" w:hAnsiTheme="majorBidi" w:cstheme="majorBidi"/>
          <w:sz w:val="28"/>
          <w:szCs w:val="28"/>
          <w:rtl/>
          <w:lang w:bidi="ar-IQ"/>
        </w:rPr>
        <w:endnoteReference w:id="15"/>
      </w:r>
    </w:p>
    <w:p w14:paraId="48C69A71"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رُزِقَتْ مَرابيعَ النُّجُومِ وَصَابَهَا … وَدْقُ الرَّوَاعِدِ جَوْدُهَا فَرِهَامُها</w:t>
      </w:r>
    </w:p>
    <w:p w14:paraId="061FC71B"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مرابيع: أمطار الربيع. صابها: أي جادها ونزل عليها. الودق: المطر الداني من الأرض. الرواعد: السحائب ذات ‌الرعد، الجو: المطر التامّ. الرهام: المطر الضعيف.</w:t>
      </w:r>
    </w:p>
    <w:p w14:paraId="0C26196C"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w:t>
      </w:r>
      <w:r w:rsidRPr="00CB16CA">
        <w:rPr>
          <w:rFonts w:asciiTheme="majorBidi" w:hAnsiTheme="majorBidi" w:cstheme="majorBidi"/>
          <w:b/>
          <w:bCs/>
          <w:sz w:val="28"/>
          <w:szCs w:val="28"/>
          <w:rtl/>
          <w:lang w:bidi="ar-IQ"/>
        </w:rPr>
        <w:t>الرعد:</w:t>
      </w:r>
      <w:r w:rsidRPr="00CB16CA">
        <w:rPr>
          <w:rFonts w:asciiTheme="majorBidi" w:hAnsiTheme="majorBidi" w:cstheme="majorBidi"/>
          <w:sz w:val="28"/>
          <w:szCs w:val="28"/>
          <w:rtl/>
          <w:lang w:bidi="ar-IQ"/>
        </w:rPr>
        <w:t xml:space="preserve"> علل معظم الجغرافيين والعلماء العرب القدامى صوت الرعد بأنه الصوت الذي تحدثه الريح عندما تعصف في السحاب الكثيف وباحتكاكها القوي مع البخار الدخاني المتكاثف أسفل السحابة لحرارتها وتهيئتها للاشتعال ناراً تستحيل برقا، وهذا ما عبر عنه ابن سينا.</w:t>
      </w:r>
      <w:r w:rsidRPr="00CB16CA">
        <w:rPr>
          <w:rStyle w:val="EndnoteReference"/>
          <w:rFonts w:asciiTheme="majorBidi" w:hAnsiTheme="majorBidi" w:cstheme="majorBidi"/>
          <w:sz w:val="28"/>
          <w:szCs w:val="28"/>
          <w:rtl/>
          <w:lang w:bidi="ar-IQ"/>
        </w:rPr>
        <w:endnoteReference w:id="16"/>
      </w:r>
    </w:p>
    <w:p w14:paraId="2CAA0A12" w14:textId="77777777" w:rsidR="00EE4055" w:rsidRPr="00CB16CA" w:rsidRDefault="00EE4055" w:rsidP="00994E44">
      <w:pPr>
        <w:pStyle w:val="ListParagraph"/>
        <w:numPr>
          <w:ilvl w:val="0"/>
          <w:numId w:val="41"/>
        </w:numPr>
        <w:bidi/>
        <w:spacing w:after="0" w:line="240" w:lineRule="auto"/>
        <w:ind w:left="-921" w:right="-993" w:hanging="142"/>
        <w:jc w:val="both"/>
        <w:rPr>
          <w:rFonts w:asciiTheme="majorBidi" w:hAnsiTheme="majorBidi" w:cstheme="majorBidi"/>
          <w:b/>
          <w:bCs/>
          <w:sz w:val="28"/>
          <w:szCs w:val="28"/>
          <w:lang w:bidi="ar-IQ"/>
        </w:rPr>
      </w:pPr>
      <w:r w:rsidRPr="00CB16CA">
        <w:rPr>
          <w:rFonts w:asciiTheme="majorBidi" w:hAnsiTheme="majorBidi" w:cstheme="majorBidi"/>
          <w:sz w:val="28"/>
          <w:szCs w:val="28"/>
          <w:rtl/>
          <w:lang w:bidi="ar-IQ"/>
        </w:rPr>
        <w:t>‌</w:t>
      </w:r>
      <w:r w:rsidRPr="00CB16CA">
        <w:rPr>
          <w:rFonts w:asciiTheme="majorBidi" w:hAnsiTheme="majorBidi" w:cstheme="majorBidi"/>
          <w:b/>
          <w:bCs/>
          <w:sz w:val="28"/>
          <w:szCs w:val="28"/>
          <w:rtl/>
          <w:lang w:bidi="ar-IQ"/>
        </w:rPr>
        <w:t>أرنيها ‌نمرةً ‌أركها ‌مطرةً:</w:t>
      </w:r>
    </w:p>
    <w:p w14:paraId="1251131B" w14:textId="77777777" w:rsidR="00EE4055" w:rsidRPr="00CB16CA" w:rsidRDefault="00EE4055" w:rsidP="006F2CDC">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IQ"/>
        </w:rPr>
        <w:t xml:space="preserve">    وسَحَابٌ نَمِرٌ، وما في السَّمَاءِ نِمْرَةٌ ونَمِرَةٌ: أي سَحَابٌ.</w:t>
      </w:r>
      <w:r w:rsidRPr="00CB16CA">
        <w:rPr>
          <w:rStyle w:val="EndnoteReference"/>
          <w:rFonts w:asciiTheme="majorBidi" w:hAnsiTheme="majorBidi" w:cstheme="majorBidi"/>
          <w:sz w:val="28"/>
          <w:szCs w:val="28"/>
          <w:rtl/>
          <w:lang w:bidi="ar-IQ"/>
        </w:rPr>
        <w:endnoteReference w:id="17"/>
      </w:r>
      <w:r w:rsidRPr="00CB16CA">
        <w:rPr>
          <w:rFonts w:asciiTheme="majorBidi" w:hAnsiTheme="majorBidi" w:cstheme="majorBidi"/>
          <w:sz w:val="28"/>
          <w:szCs w:val="28"/>
          <w:rtl/>
          <w:lang w:bidi="ar-IQ"/>
        </w:rPr>
        <w:t xml:space="preserve">  التي يكون فيها آثار كآثار النمر وَهِي أَن يكون فِيهَا سَواد وَبَيَاض.</w:t>
      </w:r>
      <w:r w:rsidRPr="00CB16CA">
        <w:rPr>
          <w:rStyle w:val="EndnoteReference"/>
          <w:rFonts w:asciiTheme="majorBidi" w:hAnsiTheme="majorBidi" w:cstheme="majorBidi"/>
          <w:sz w:val="28"/>
          <w:szCs w:val="28"/>
          <w:rtl/>
          <w:lang w:bidi="ar-IQ"/>
        </w:rPr>
        <w:endnoteReference w:id="18"/>
      </w:r>
      <w:r w:rsidRPr="00CB16CA">
        <w:rPr>
          <w:rFonts w:asciiTheme="majorBidi" w:hAnsiTheme="majorBidi" w:cstheme="majorBidi"/>
          <w:sz w:val="28"/>
          <w:szCs w:val="28"/>
          <w:rtl/>
          <w:lang w:bidi="ar-IQ"/>
        </w:rPr>
        <w:t xml:space="preserve">   أَي أَرِنِي السَّمَاء على لون النمر لِأَنَّهَا تكون حِينَئِذٍ خَلِيقَة للمطر؛ فأنا أضمن لَك أمطارها عِنْد ذَلِك يضْرب لأمر يتَيَقَّن وُقُوعه إِذْ لاحت مخايله وتباشيره.</w:t>
      </w:r>
      <w:r w:rsidRPr="00CB16CA">
        <w:rPr>
          <w:rStyle w:val="EndnoteReference"/>
          <w:rFonts w:asciiTheme="majorBidi" w:hAnsiTheme="majorBidi" w:cstheme="majorBidi"/>
          <w:sz w:val="28"/>
          <w:szCs w:val="28"/>
          <w:lang w:bidi="ar-IQ"/>
        </w:rPr>
        <w:endnoteReference w:id="19"/>
      </w:r>
      <w:r w:rsidRPr="00CB16CA">
        <w:rPr>
          <w:rFonts w:asciiTheme="majorBidi" w:hAnsiTheme="majorBidi" w:cstheme="majorBidi"/>
          <w:sz w:val="28"/>
          <w:szCs w:val="28"/>
          <w:rtl/>
          <w:lang w:bidi="ar-EG"/>
        </w:rPr>
        <w:t xml:space="preserve"> وقال أبو دؤيب –ارينها نمرة اركها مطرة- وهذه السحب هي التي تعرف باسم السحب المرقطة التي تبدو على هيأة جلد النمر، وهي غير ممطرة وتعرف حالياً باسم السحب السمحاق الركامي (سيروكومولوس).</w:t>
      </w:r>
    </w:p>
    <w:p w14:paraId="4B56BFFC" w14:textId="77777777" w:rsidR="00EE4055" w:rsidRPr="00CB16CA" w:rsidRDefault="00EE4055" w:rsidP="006F2CDC">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w:t>
      </w:r>
      <w:r w:rsidRPr="00CB16CA">
        <w:rPr>
          <w:rFonts w:asciiTheme="majorBidi" w:hAnsiTheme="majorBidi" w:cstheme="majorBidi"/>
          <w:b/>
          <w:bCs/>
          <w:sz w:val="28"/>
          <w:szCs w:val="28"/>
          <w:rtl/>
          <w:lang w:bidi="ar-IQ"/>
        </w:rPr>
        <w:t>تكوين السحب</w:t>
      </w:r>
      <w:r w:rsidRPr="00CB16CA">
        <w:rPr>
          <w:rFonts w:asciiTheme="majorBidi" w:hAnsiTheme="majorBidi" w:cstheme="majorBidi"/>
          <w:sz w:val="28"/>
          <w:szCs w:val="28"/>
          <w:rtl/>
          <w:lang w:bidi="ar-IQ"/>
        </w:rPr>
        <w:t>: إن الهواء الدافئ قادر على احتواء كمية من الرطوبة (بخار الماء)</w:t>
      </w:r>
      <w:r w:rsidRPr="00CB16CA">
        <w:rPr>
          <w:rFonts w:asciiTheme="majorBidi" w:hAnsiTheme="majorBidi" w:cstheme="majorBidi"/>
          <w:b/>
          <w:bCs/>
          <w:sz w:val="28"/>
          <w:szCs w:val="28"/>
          <w:rtl/>
          <w:lang w:bidi="ar-IQ"/>
        </w:rPr>
        <w:t xml:space="preserve"> </w:t>
      </w:r>
      <w:r w:rsidRPr="00CB16CA">
        <w:rPr>
          <w:rFonts w:asciiTheme="majorBidi" w:hAnsiTheme="majorBidi" w:cstheme="majorBidi"/>
          <w:sz w:val="28"/>
          <w:szCs w:val="28"/>
          <w:rtl/>
          <w:lang w:bidi="ar-IQ"/>
        </w:rPr>
        <w:t>أكثر بكثير من الهواء البارد، وإن الهواء اذا برد لم يَعُد قادراً على احتواء الرطوبة بخاراً فتتكاثف هذه قطيرات دقيقة تؤلف الملايين منها سحابة، وهناك انواع من السحب منها الركامي المتجمع بعضه فوقه بعض، والسحاب السمحاقي الريشي المتطاير.</w:t>
      </w:r>
      <w:r w:rsidRPr="00CB16CA">
        <w:rPr>
          <w:rStyle w:val="EndnoteReference"/>
          <w:rFonts w:asciiTheme="majorBidi" w:hAnsiTheme="majorBidi" w:cstheme="majorBidi"/>
          <w:sz w:val="28"/>
          <w:szCs w:val="28"/>
          <w:rtl/>
          <w:lang w:bidi="ar-IQ"/>
        </w:rPr>
        <w:endnoteReference w:id="20"/>
      </w:r>
    </w:p>
    <w:p w14:paraId="5A1003D5" w14:textId="77777777" w:rsidR="00EE4055" w:rsidRPr="00CB16CA" w:rsidRDefault="00EE4055" w:rsidP="006F2CDC">
      <w:pPr>
        <w:bidi/>
        <w:spacing w:after="0" w:line="240" w:lineRule="auto"/>
        <w:ind w:left="-921" w:right="-993"/>
        <w:jc w:val="both"/>
        <w:rPr>
          <w:rFonts w:asciiTheme="majorBidi" w:hAnsiTheme="majorBidi" w:cstheme="majorBidi"/>
          <w:b/>
          <w:bCs/>
          <w:sz w:val="28"/>
          <w:szCs w:val="28"/>
          <w:rtl/>
          <w:lang w:bidi="ar-IQ"/>
        </w:rPr>
      </w:pPr>
      <w:r w:rsidRPr="00CB16CA">
        <w:rPr>
          <w:rFonts w:asciiTheme="majorBidi" w:hAnsiTheme="majorBidi" w:cstheme="majorBidi"/>
          <w:sz w:val="28"/>
          <w:szCs w:val="28"/>
          <w:rtl/>
          <w:lang w:bidi="ar-IQ"/>
        </w:rPr>
        <w:t>‌- أرَى</w:t>
      </w:r>
      <w:r w:rsidRPr="00CB16CA">
        <w:rPr>
          <w:rFonts w:asciiTheme="majorBidi" w:hAnsiTheme="majorBidi" w:cstheme="majorBidi"/>
          <w:b/>
          <w:bCs/>
          <w:sz w:val="28"/>
          <w:szCs w:val="28"/>
          <w:rtl/>
          <w:lang w:bidi="ar-IQ"/>
        </w:rPr>
        <w:t xml:space="preserve"> ‌خَالاً ‌وَلَا ‌أرَى ‌مَطَرَا</w:t>
      </w:r>
    </w:p>
    <w:p w14:paraId="336FE1B0" w14:textId="77777777" w:rsidR="00EE4055" w:rsidRPr="00CB16CA" w:rsidRDefault="00EE4055" w:rsidP="006F2CDC">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الخال مفرد مخيلة (سحابة مخيلة) وهي السحب التي تظهر كأنها ماطرة ثم لا تمطر، والسحاب المخيل والمخيلة والمخيلة، هي التي إذا رأيتها حسبتها ماطرة. يقال للسحاب اسم الخال حيث يقال خيلت السحابة إذا أغامت ولم تمطر وقد أخالت السحابة اذا رايتها مخيلة للمطر، وقيل الخال السحاب الذي رأيته حسبته ماطراً ولا مطر فيه</w:t>
      </w:r>
      <w:r w:rsidRPr="00CB16CA">
        <w:rPr>
          <w:rStyle w:val="EndnoteReference"/>
          <w:rFonts w:asciiTheme="majorBidi" w:hAnsiTheme="majorBidi" w:cstheme="majorBidi"/>
          <w:sz w:val="28"/>
          <w:szCs w:val="28"/>
          <w:rtl/>
          <w:lang w:bidi="ar-IQ"/>
        </w:rPr>
        <w:endnoteReference w:id="21"/>
      </w:r>
      <w:r w:rsidRPr="00CB16CA">
        <w:rPr>
          <w:rFonts w:asciiTheme="majorBidi" w:hAnsiTheme="majorBidi" w:cstheme="majorBidi"/>
          <w:sz w:val="28"/>
          <w:szCs w:val="28"/>
          <w:rtl/>
          <w:lang w:bidi="ar-IQ"/>
        </w:rPr>
        <w:t>.</w:t>
      </w:r>
    </w:p>
    <w:p w14:paraId="6631F893" w14:textId="77777777" w:rsidR="00EE4055" w:rsidRDefault="00EE4055" w:rsidP="006F2CDC">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الخَالُ: السحاب يُرْجى منه المطر، يضرب للكثير المالِ لا يُصَاب منه خير.</w:t>
      </w:r>
      <w:r w:rsidRPr="00CB16CA">
        <w:rPr>
          <w:rStyle w:val="EndnoteReference"/>
          <w:rFonts w:asciiTheme="majorBidi" w:hAnsiTheme="majorBidi" w:cstheme="majorBidi"/>
          <w:sz w:val="28"/>
          <w:szCs w:val="28"/>
          <w:rtl/>
          <w:lang w:bidi="ar-IQ"/>
        </w:rPr>
        <w:endnoteReference w:id="22"/>
      </w:r>
    </w:p>
    <w:p w14:paraId="2619FEDD" w14:textId="77777777" w:rsidR="006F2CDC" w:rsidRDefault="006F2CDC" w:rsidP="006F2CDC">
      <w:pPr>
        <w:bidi/>
        <w:spacing w:after="0" w:line="240" w:lineRule="auto"/>
        <w:ind w:left="-921" w:right="-993"/>
        <w:jc w:val="both"/>
        <w:rPr>
          <w:rFonts w:asciiTheme="majorBidi" w:hAnsiTheme="majorBidi" w:cstheme="majorBidi"/>
          <w:sz w:val="28"/>
          <w:szCs w:val="28"/>
          <w:rtl/>
          <w:lang w:bidi="ar-IQ"/>
        </w:rPr>
      </w:pPr>
    </w:p>
    <w:p w14:paraId="4E53277F" w14:textId="77777777" w:rsidR="006F2CDC" w:rsidRPr="00CB16CA" w:rsidRDefault="006F2CDC" w:rsidP="006F2CDC">
      <w:pPr>
        <w:bidi/>
        <w:spacing w:after="0" w:line="240" w:lineRule="auto"/>
        <w:ind w:left="-921" w:right="-993"/>
        <w:jc w:val="both"/>
        <w:rPr>
          <w:rFonts w:asciiTheme="majorBidi" w:hAnsiTheme="majorBidi" w:cstheme="majorBidi"/>
          <w:sz w:val="28"/>
          <w:szCs w:val="28"/>
          <w:rtl/>
          <w:lang w:bidi="ar-IQ"/>
        </w:rPr>
      </w:pPr>
    </w:p>
    <w:p w14:paraId="671F0A5A" w14:textId="77777777" w:rsidR="00EE4055" w:rsidRPr="00CB16CA" w:rsidRDefault="00EE4055" w:rsidP="006F2CDC">
      <w:pPr>
        <w:pStyle w:val="ListParagraph"/>
        <w:numPr>
          <w:ilvl w:val="0"/>
          <w:numId w:val="41"/>
        </w:numPr>
        <w:bidi/>
        <w:spacing w:after="0" w:line="240" w:lineRule="auto"/>
        <w:ind w:left="-638" w:right="-993" w:hanging="141"/>
        <w:rPr>
          <w:rFonts w:asciiTheme="majorBidi" w:hAnsiTheme="majorBidi" w:cstheme="majorBidi"/>
          <w:b/>
          <w:bCs/>
          <w:sz w:val="28"/>
          <w:szCs w:val="28"/>
          <w:rtl/>
          <w:lang w:bidi="ar-IQ"/>
        </w:rPr>
      </w:pPr>
      <w:r w:rsidRPr="00CB16CA">
        <w:rPr>
          <w:rFonts w:asciiTheme="majorBidi" w:hAnsiTheme="majorBidi" w:cstheme="majorBidi"/>
          <w:b/>
          <w:bCs/>
          <w:sz w:val="28"/>
          <w:szCs w:val="28"/>
          <w:rtl/>
          <w:lang w:bidi="ar-IQ"/>
        </w:rPr>
        <w:lastRenderedPageBreak/>
        <w:t>ريحها جنوب:</w:t>
      </w:r>
    </w:p>
    <w:p w14:paraId="2CDD0905" w14:textId="77777777" w:rsidR="00EE4055" w:rsidRPr="00CB16CA" w:rsidRDefault="00EE4055" w:rsidP="006F2CDC">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ريح تأتي عن يمين القبلة </w:t>
      </w:r>
      <w:r w:rsidRPr="00CB16CA">
        <w:rPr>
          <w:rStyle w:val="EndnoteReference"/>
          <w:rFonts w:asciiTheme="majorBidi" w:hAnsiTheme="majorBidi" w:cstheme="majorBidi"/>
          <w:sz w:val="28"/>
          <w:szCs w:val="28"/>
          <w:rtl/>
          <w:lang w:bidi="ar-IQ"/>
        </w:rPr>
        <w:endnoteReference w:id="23"/>
      </w:r>
      <w:r w:rsidRPr="00CB16CA">
        <w:rPr>
          <w:rFonts w:asciiTheme="majorBidi" w:hAnsiTheme="majorBidi" w:cstheme="majorBidi"/>
          <w:sz w:val="28"/>
          <w:szCs w:val="28"/>
          <w:rtl/>
          <w:lang w:bidi="ar-IQ"/>
        </w:rPr>
        <w:t xml:space="preserve">،جهتها ما بين مطلع سهيل إلى مغربه الصبا والدبور مما يلي مطلع سهيل، أو من مطلع سهيل إلى مطلع الشمس في الشتاء، أو إلى مطلع الثريا، وبعضهم يسميها: القبول، وهي في الصبا فيقال: ‌ريحها ‌جنوب إذا تصافيا، فإن افترقا فقد شملت ريحهما، أي صارت شمالًا. </w:t>
      </w:r>
    </w:p>
    <w:p w14:paraId="36AFD4FE"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والرياح الجنوبية هي الرياح التي تهب من جهة القطب الجنوبي الذي يعرف باسم القطب الأسفل مناظراً للقطب الشمالي المعروف بالقطب الاعلى، وهي الرياح المقابلة لرياح الشمال وتعرف حالياً في بلال الشام ومصر باسم رياح القبيلة كونها تهب من جهة الكعبة في مكة المكرمة قبلة المسلمين في صلاتهم</w:t>
      </w:r>
      <w:r w:rsidRPr="00CB16CA">
        <w:rPr>
          <w:rStyle w:val="EndnoteReference"/>
          <w:rFonts w:asciiTheme="majorBidi" w:hAnsiTheme="majorBidi" w:cstheme="majorBidi"/>
          <w:sz w:val="28"/>
          <w:szCs w:val="28"/>
          <w:rtl/>
          <w:lang w:bidi="ar-IQ"/>
        </w:rPr>
        <w:endnoteReference w:id="24"/>
      </w:r>
      <w:r w:rsidRPr="00CB16CA">
        <w:rPr>
          <w:rFonts w:asciiTheme="majorBidi" w:hAnsiTheme="majorBidi" w:cstheme="majorBidi"/>
          <w:sz w:val="28"/>
          <w:szCs w:val="28"/>
          <w:rtl/>
          <w:lang w:bidi="ar-IQ"/>
        </w:rPr>
        <w:t xml:space="preserve"> حيث يتجمعوا نحو الكعبة في اثناء صلاتهم، وعرفت رياح الجنوب باسم رياح اليمانية، لانها تهب من بلاد العرب مما يلي اليمن</w:t>
      </w:r>
      <w:r w:rsidRPr="00CB16CA">
        <w:rPr>
          <w:rStyle w:val="EndnoteReference"/>
          <w:rFonts w:asciiTheme="majorBidi" w:hAnsiTheme="majorBidi" w:cstheme="majorBidi"/>
          <w:sz w:val="28"/>
          <w:szCs w:val="28"/>
          <w:rtl/>
          <w:lang w:bidi="ar-IQ"/>
        </w:rPr>
        <w:endnoteReference w:id="25"/>
      </w:r>
      <w:r w:rsidRPr="00CB16CA">
        <w:rPr>
          <w:rFonts w:asciiTheme="majorBidi" w:hAnsiTheme="majorBidi" w:cstheme="majorBidi"/>
          <w:sz w:val="28"/>
          <w:szCs w:val="28"/>
          <w:rtl/>
          <w:lang w:bidi="ar-IQ"/>
        </w:rPr>
        <w:t xml:space="preserve">. </w:t>
      </w:r>
    </w:p>
    <w:p w14:paraId="128AD564" w14:textId="77777777" w:rsidR="00EE4055" w:rsidRPr="00CB16CA" w:rsidRDefault="00EE4055" w:rsidP="00EE4055">
      <w:pPr>
        <w:pStyle w:val="ListParagraph"/>
        <w:numPr>
          <w:ilvl w:val="0"/>
          <w:numId w:val="41"/>
        </w:numPr>
        <w:bidi/>
        <w:spacing w:after="0" w:line="240" w:lineRule="auto"/>
        <w:ind w:left="-638" w:right="-993"/>
        <w:rPr>
          <w:rFonts w:asciiTheme="majorBidi" w:hAnsiTheme="majorBidi" w:cstheme="majorBidi"/>
          <w:b/>
          <w:bCs/>
          <w:sz w:val="28"/>
          <w:szCs w:val="28"/>
          <w:lang w:bidi="ar-IQ"/>
        </w:rPr>
      </w:pPr>
      <w:r w:rsidRPr="00CB16CA">
        <w:rPr>
          <w:rFonts w:asciiTheme="majorBidi" w:hAnsiTheme="majorBidi" w:cstheme="majorBidi"/>
          <w:b/>
          <w:bCs/>
          <w:sz w:val="28"/>
          <w:szCs w:val="28"/>
          <w:rtl/>
          <w:lang w:bidi="ar-IQ"/>
        </w:rPr>
        <w:t>أرواح (جرى) كلها دبور</w:t>
      </w:r>
    </w:p>
    <w:p w14:paraId="73290AE2"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إِمِّا أنْ يكون الدَّبُور الرِّيح / الغربيَّة،</w:t>
      </w:r>
      <w:r w:rsidRPr="00CB16CA">
        <w:rPr>
          <w:rStyle w:val="EndnoteReference"/>
          <w:rFonts w:asciiTheme="majorBidi" w:hAnsiTheme="majorBidi" w:cstheme="majorBidi"/>
          <w:sz w:val="28"/>
          <w:szCs w:val="28"/>
          <w:rtl/>
          <w:lang w:bidi="ar-IQ"/>
        </w:rPr>
        <w:endnoteReference w:id="26"/>
      </w:r>
      <w:r w:rsidRPr="00CB16CA">
        <w:rPr>
          <w:rFonts w:asciiTheme="majorBidi" w:hAnsiTheme="majorBidi" w:cstheme="majorBidi"/>
          <w:sz w:val="28"/>
          <w:szCs w:val="28"/>
          <w:rtl/>
          <w:lang w:bidi="ar-IQ"/>
        </w:rPr>
        <w:t xml:space="preserve">   فيكون المعنى هَبَّتْ ‌ريحٌ ‌دَبُورٌ، ويكون من الدَّبُور متعلِّقاً بمعنى الفعل، وإمّا أن يكون الدّبُور الغرب، فيكون المعنى هَبَّتْ من جهة الدَّبُور، أيْ: من جهة الغرب، والجمع الدَّبائِر.</w:t>
      </w:r>
    </w:p>
    <w:p w14:paraId="08936ABA"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وهي الرياح التي تهب من جهة الغرب من المكان الوسيط بين الغربين، وسميت دبور لأن مستقبل المشرق يستدبرها، ولأنها تأتي من دبر الكعبة مما يذهب نحو المشرق وقيل: هي التي تأتي من خلفك إذا وقفت في القبلة، والدبور الرياح التي تقابل الصبا، وهي ريح تهب من نحو المغرب، والصبا تقابلها من ناحية المشرق</w:t>
      </w:r>
      <w:r w:rsidRPr="00CB16CA">
        <w:rPr>
          <w:rStyle w:val="EndnoteReference"/>
          <w:rFonts w:asciiTheme="majorBidi" w:hAnsiTheme="majorBidi" w:cstheme="majorBidi"/>
          <w:sz w:val="28"/>
          <w:szCs w:val="28"/>
          <w:rtl/>
          <w:lang w:bidi="ar-IQ"/>
        </w:rPr>
        <w:endnoteReference w:id="27"/>
      </w:r>
      <w:r w:rsidRPr="00CB16CA">
        <w:rPr>
          <w:rFonts w:asciiTheme="majorBidi" w:hAnsiTheme="majorBidi" w:cstheme="majorBidi"/>
          <w:sz w:val="28"/>
          <w:szCs w:val="28"/>
          <w:rtl/>
          <w:lang w:bidi="ar-IQ"/>
        </w:rPr>
        <w:t>. و عد بعضهم مهب الدبور ما بين مسقط الشريطين الى القطب من الأسفل محدد آخرون مهبها من مسقط النسر الطائر الى مطلع سهيل.</w:t>
      </w:r>
    </w:p>
    <w:p w14:paraId="1A722755"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ومن أسماء الدبور الرياح الغربية أو المغربية كما عرفت باسم محوة لمحوها الآثار بشدة عصوفها وإن كانت محوة للشمال عند الأصمعي كما عرفت باسم القفراء والدبور رياح لها هيف، والهيف هي الرياح الحارة- بمعنى أنها رياح حارة.</w:t>
      </w:r>
    </w:p>
    <w:p w14:paraId="285B9F7A"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وكانت الدبور عند العرب في شبه الجزيرة العربية للبلاء، لكونها تأتي في معظم الأحيان حارة كما تأتي أحياناً عاصفة ومغبرة</w:t>
      </w:r>
      <w:r w:rsidRPr="00CB16CA">
        <w:rPr>
          <w:rStyle w:val="EndnoteReference"/>
          <w:rFonts w:asciiTheme="majorBidi" w:hAnsiTheme="majorBidi" w:cstheme="majorBidi"/>
          <w:sz w:val="28"/>
          <w:szCs w:val="28"/>
          <w:rtl/>
          <w:lang w:bidi="ar-IQ"/>
        </w:rPr>
        <w:endnoteReference w:id="28"/>
      </w:r>
      <w:r w:rsidRPr="00CB16CA">
        <w:rPr>
          <w:rFonts w:asciiTheme="majorBidi" w:hAnsiTheme="majorBidi" w:cstheme="majorBidi"/>
          <w:sz w:val="28"/>
          <w:szCs w:val="28"/>
          <w:rtl/>
          <w:lang w:bidi="ar-IQ"/>
        </w:rPr>
        <w:t>، وبهذه الرياح هلك قوم عاد كما أُخبر النبي محمد (صلى الله عليه وسلم) بقوله( أهلكت عاد بالدبور) وقد قال ابن الأجدابي في هذه الرياح هي الرياح العقيم ،لانها لا تستدر السحاب ولا تلقح الشجر</w:t>
      </w:r>
      <w:r w:rsidRPr="00CB16CA">
        <w:rPr>
          <w:rStyle w:val="EndnoteReference"/>
          <w:rFonts w:asciiTheme="majorBidi" w:hAnsiTheme="majorBidi" w:cstheme="majorBidi"/>
          <w:sz w:val="28"/>
          <w:szCs w:val="28"/>
          <w:rtl/>
          <w:lang w:bidi="ar-IQ"/>
        </w:rPr>
        <w:endnoteReference w:id="29"/>
      </w:r>
    </w:p>
    <w:p w14:paraId="5E01DC9E"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أما من الناحية الجغرافية فقد اختلف العماء في وصفها، وتحديد خصائصها فمنهم من قال إنها الرياح الرطبة</w:t>
      </w:r>
      <w:r w:rsidRPr="00CB16CA">
        <w:rPr>
          <w:rStyle w:val="EndnoteReference"/>
          <w:rFonts w:asciiTheme="majorBidi" w:hAnsiTheme="majorBidi" w:cstheme="majorBidi"/>
          <w:sz w:val="28"/>
          <w:szCs w:val="28"/>
          <w:rtl/>
          <w:lang w:bidi="ar-IQ"/>
        </w:rPr>
        <w:endnoteReference w:id="30"/>
      </w:r>
      <w:r w:rsidRPr="00CB16CA">
        <w:rPr>
          <w:rFonts w:asciiTheme="majorBidi" w:hAnsiTheme="majorBidi" w:cstheme="majorBidi"/>
          <w:sz w:val="28"/>
          <w:szCs w:val="28"/>
          <w:rtl/>
          <w:lang w:bidi="ar-IQ"/>
        </w:rPr>
        <w:t xml:space="preserve">، أو حارة جافة أو عاصفة شديدة أو عاصفة شديدة البرودة، وهذا الاختلاف نسبي عموما يعكسه موقع هذه المنطقة أو تلك من مهب تلك الرياح ومصدرها وطبيعة الوسط الذي تمر به، وتعبره وهي على سبيل المثال معتدلة </w:t>
      </w:r>
      <w:r w:rsidRPr="00CB16CA">
        <w:rPr>
          <w:rFonts w:asciiTheme="majorBidi" w:hAnsiTheme="majorBidi" w:cstheme="majorBidi"/>
          <w:sz w:val="28"/>
          <w:szCs w:val="28"/>
          <w:rtl/>
          <w:lang w:bidi="ar-IQ"/>
        </w:rPr>
        <w:lastRenderedPageBreak/>
        <w:t>الحرارة رطبة في بلاد الشام، وذلك لعبورها البحر المتوسط، واذا كانت من اكثر الرياح هبوباً في بلاد الشام، فإنها الأقل هبوباً في الجزيرة العربية.</w:t>
      </w:r>
    </w:p>
    <w:p w14:paraId="08797650" w14:textId="77777777" w:rsidR="00EE4055" w:rsidRPr="00CB16CA" w:rsidRDefault="00EE4055" w:rsidP="00EE4055">
      <w:pPr>
        <w:pStyle w:val="ListParagraph"/>
        <w:numPr>
          <w:ilvl w:val="0"/>
          <w:numId w:val="41"/>
        </w:numPr>
        <w:bidi/>
        <w:spacing w:after="0" w:line="240" w:lineRule="auto"/>
        <w:ind w:left="-638" w:right="-993"/>
        <w:rPr>
          <w:rFonts w:asciiTheme="majorBidi" w:hAnsiTheme="majorBidi" w:cstheme="majorBidi"/>
          <w:b/>
          <w:bCs/>
          <w:sz w:val="28"/>
          <w:szCs w:val="28"/>
          <w:lang w:bidi="ar-IQ"/>
        </w:rPr>
      </w:pPr>
      <w:r w:rsidRPr="00CB16CA">
        <w:rPr>
          <w:rFonts w:asciiTheme="majorBidi" w:hAnsiTheme="majorBidi" w:cstheme="majorBidi"/>
          <w:b/>
          <w:bCs/>
          <w:sz w:val="28"/>
          <w:szCs w:val="28"/>
          <w:rtl/>
          <w:lang w:bidi="ar-IQ"/>
        </w:rPr>
        <w:t>أَعَزُّ مِنْ حَلِيمَةَ</w:t>
      </w:r>
    </w:p>
    <w:p w14:paraId="36BC9788"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وهو أشهر أيام العرب وإنما نُسِبَ هذا اليوم إلى حليمة؛ لأنها حَضَرَت المعركة مُحَضِّضَة لعسكر أبيها، فتزعم العرب أن ‌الغبار ارتفع في يوم حليمة حتى سّدَّ عَينَ الشمس؛ فظهرت الكواكب المتباعدة عن مطلع الشمس، فسار المثل بهذا اليوم، فقيل: لأرِيَنَّكَ الكَواكِبَ ظُهْراً</w:t>
      </w:r>
      <w:r w:rsidRPr="00CB16CA">
        <w:rPr>
          <w:rStyle w:val="EndnoteReference"/>
          <w:rFonts w:asciiTheme="majorBidi" w:hAnsiTheme="majorBidi" w:cstheme="majorBidi"/>
          <w:sz w:val="28"/>
          <w:szCs w:val="28"/>
          <w:rtl/>
          <w:lang w:bidi="ar-IQ"/>
        </w:rPr>
        <w:endnoteReference w:id="31"/>
      </w:r>
    </w:p>
    <w:p w14:paraId="7C0E0648"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ولابد للتطرق الى الغبار في الهواء: </w:t>
      </w:r>
    </w:p>
    <w:p w14:paraId="4113FC1B"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تتعلق في الهواء كميات هائلة من ذرات غير غازية،</w:t>
      </w:r>
      <w:r w:rsidRPr="00CB16CA">
        <w:rPr>
          <w:rStyle w:val="EndnoteReference"/>
          <w:rFonts w:asciiTheme="majorBidi" w:hAnsiTheme="majorBidi" w:cstheme="majorBidi"/>
          <w:sz w:val="28"/>
          <w:szCs w:val="28"/>
          <w:rtl/>
          <w:lang w:bidi="ar-IQ"/>
        </w:rPr>
        <w:endnoteReference w:id="32"/>
      </w:r>
      <w:r w:rsidRPr="00CB16CA">
        <w:rPr>
          <w:rFonts w:asciiTheme="majorBidi" w:hAnsiTheme="majorBidi" w:cstheme="majorBidi"/>
          <w:sz w:val="28"/>
          <w:szCs w:val="28"/>
          <w:rtl/>
          <w:lang w:bidi="ar-IQ"/>
        </w:rPr>
        <w:t xml:space="preserve"> وقد يوجد ‌الغبار ‌في ‌الهواء بصورة مرئية للعين إذ إنه أحيانًا يعطي الهواء صورة مغبرة غامقة، وهناك ذرات صلبة دقيقة جدًا توجد في الهواء حتى ولو لم ترها العين المجردة. ولتلك الذرات المتعلقة في الهواء أهمية كبرى بسبب تأثيرها في الأحوال الجوية؛ إذ إن معظم تلك الذرات تتشبع بالماء وتكون النواة التي تتم عليها عملية التكاثف لبخار الماء.</w:t>
      </w:r>
    </w:p>
    <w:p w14:paraId="36BB6CB4" w14:textId="77777777" w:rsidR="00EE4055" w:rsidRPr="00CB16CA" w:rsidRDefault="00EE4055" w:rsidP="00EE4055">
      <w:pPr>
        <w:pStyle w:val="ListParagraph"/>
        <w:numPr>
          <w:ilvl w:val="0"/>
          <w:numId w:val="41"/>
        </w:numPr>
        <w:bidi/>
        <w:spacing w:after="0" w:line="240" w:lineRule="auto"/>
        <w:ind w:left="-638" w:right="-993"/>
        <w:rPr>
          <w:rFonts w:asciiTheme="majorBidi" w:hAnsiTheme="majorBidi" w:cstheme="majorBidi"/>
          <w:b/>
          <w:bCs/>
          <w:sz w:val="28"/>
          <w:szCs w:val="28"/>
          <w:lang w:bidi="ar-IQ"/>
        </w:rPr>
      </w:pPr>
      <w:r w:rsidRPr="00CB16CA">
        <w:rPr>
          <w:rFonts w:asciiTheme="majorBidi" w:hAnsiTheme="majorBidi" w:cstheme="majorBidi"/>
          <w:b/>
          <w:bCs/>
          <w:sz w:val="28"/>
          <w:szCs w:val="28"/>
          <w:rtl/>
          <w:lang w:bidi="ar-IQ"/>
        </w:rPr>
        <w:t>بَرْقٌ ‌لو ‌كان ‌له ‌مطر</w:t>
      </w:r>
    </w:p>
    <w:p w14:paraId="4F460783" w14:textId="77777777" w:rsidR="00EE4055" w:rsidRPr="00CB16CA" w:rsidRDefault="00EE4055" w:rsidP="00EE4055">
      <w:pPr>
        <w:bidi/>
        <w:spacing w:after="0" w:line="240" w:lineRule="auto"/>
        <w:ind w:left="-921" w:right="-993"/>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ضوء قويّ يَلمعُ في السَّماء على أَثَر تفريغ كَهْربائيّ في السَّحاب "لَمَع البَرْق قبيل سقوط الأمطار، تعبير عن خيبة الأمل تأتي بعد توقُّع الخَيْر- مرّ كالبرق/ بسرعة البرق: مرّ سريعًا جدًّا.</w:t>
      </w:r>
      <w:r w:rsidRPr="00CB16CA">
        <w:rPr>
          <w:rStyle w:val="EndnoteReference"/>
          <w:rFonts w:asciiTheme="majorBidi" w:hAnsiTheme="majorBidi" w:cstheme="majorBidi"/>
          <w:sz w:val="28"/>
          <w:szCs w:val="28"/>
          <w:rtl/>
          <w:lang w:bidi="ar-IQ"/>
        </w:rPr>
        <w:endnoteReference w:id="33"/>
      </w:r>
    </w:p>
    <w:p w14:paraId="4C9B096D" w14:textId="77777777" w:rsidR="00EE4055" w:rsidRPr="00CB16CA" w:rsidRDefault="00EE4055" w:rsidP="00EE4055">
      <w:pPr>
        <w:bidi/>
        <w:spacing w:after="0" w:line="240" w:lineRule="auto"/>
        <w:ind w:left="-921" w:right="-993"/>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ومعناه: الكلام بلا فعل. وهو مأخوذ من البرق بلا مطر. وإذا كانت الكلمتان يُتكلم بهما في موضع ثم احتيج إلى أن تُجعلا كلمة واحدة أضافوا إلى الكلمة الأولى حرفاً من الكلمة الثانية.</w:t>
      </w:r>
      <w:r w:rsidRPr="00CB16CA">
        <w:rPr>
          <w:rStyle w:val="EndnoteReference"/>
          <w:rFonts w:asciiTheme="majorBidi" w:hAnsiTheme="majorBidi" w:cstheme="majorBidi"/>
          <w:sz w:val="28"/>
          <w:szCs w:val="28"/>
          <w:rtl/>
          <w:lang w:bidi="ar-IQ"/>
        </w:rPr>
        <w:endnoteReference w:id="34"/>
      </w:r>
    </w:p>
    <w:p w14:paraId="72C57675" w14:textId="77777777" w:rsidR="00EE4055" w:rsidRPr="00CB16CA" w:rsidRDefault="00EE4055" w:rsidP="006F2CDC">
      <w:pPr>
        <w:pStyle w:val="ListParagraph"/>
        <w:numPr>
          <w:ilvl w:val="0"/>
          <w:numId w:val="41"/>
        </w:numPr>
        <w:bidi/>
        <w:spacing w:after="0" w:line="240" w:lineRule="auto"/>
        <w:ind w:left="-921" w:right="-993" w:hanging="142"/>
        <w:rPr>
          <w:rFonts w:asciiTheme="majorBidi" w:hAnsiTheme="majorBidi" w:cstheme="majorBidi"/>
          <w:b/>
          <w:bCs/>
          <w:sz w:val="28"/>
          <w:szCs w:val="28"/>
          <w:lang w:bidi="ar-IQ"/>
        </w:rPr>
      </w:pPr>
      <w:r w:rsidRPr="00CB16CA">
        <w:rPr>
          <w:rFonts w:asciiTheme="majorBidi" w:hAnsiTheme="majorBidi" w:cstheme="majorBidi"/>
          <w:sz w:val="28"/>
          <w:szCs w:val="28"/>
          <w:rtl/>
          <w:lang w:bidi="ar-IQ"/>
        </w:rPr>
        <w:t>‌</w:t>
      </w:r>
      <w:r w:rsidRPr="00CB16CA">
        <w:rPr>
          <w:rFonts w:asciiTheme="majorBidi" w:hAnsiTheme="majorBidi" w:cstheme="majorBidi"/>
          <w:b/>
          <w:bCs/>
          <w:sz w:val="28"/>
          <w:szCs w:val="28"/>
          <w:rtl/>
          <w:lang w:bidi="ar-IQ"/>
        </w:rPr>
        <w:t>يحْسب ‌الممطور ‌ان ‌كلا ‌مطر</w:t>
      </w:r>
    </w:p>
    <w:p w14:paraId="1C5E5ADF" w14:textId="77777777" w:rsidR="00EE4055" w:rsidRPr="00CB16CA" w:rsidRDefault="00EE4055" w:rsidP="00EE4055">
      <w:pPr>
        <w:bidi/>
        <w:spacing w:after="0" w:line="240" w:lineRule="auto"/>
        <w:ind w:left="-921" w:right="-993"/>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يضْرب لمن كَانَ في رخاء ورغد فَظن أَن النَّاس كلهم في مثل حَاله.</w:t>
      </w:r>
      <w:r w:rsidRPr="00CB16CA">
        <w:rPr>
          <w:rStyle w:val="EndnoteReference"/>
          <w:rFonts w:asciiTheme="majorBidi" w:hAnsiTheme="majorBidi" w:cstheme="majorBidi"/>
          <w:sz w:val="28"/>
          <w:szCs w:val="28"/>
          <w:rtl/>
          <w:lang w:bidi="ar-IQ"/>
        </w:rPr>
        <w:endnoteReference w:id="35"/>
      </w:r>
    </w:p>
    <w:p w14:paraId="6AD0D3EF" w14:textId="77777777" w:rsidR="00EE4055" w:rsidRPr="00CB16CA" w:rsidRDefault="00EE4055" w:rsidP="006F2CDC">
      <w:pPr>
        <w:pStyle w:val="ListParagraph"/>
        <w:numPr>
          <w:ilvl w:val="0"/>
          <w:numId w:val="41"/>
        </w:numPr>
        <w:bidi/>
        <w:spacing w:after="0" w:line="240" w:lineRule="auto"/>
        <w:ind w:left="-921" w:right="-993" w:hanging="142"/>
        <w:jc w:val="both"/>
        <w:rPr>
          <w:rFonts w:asciiTheme="majorBidi" w:hAnsiTheme="majorBidi" w:cstheme="majorBidi"/>
          <w:b/>
          <w:bCs/>
          <w:sz w:val="28"/>
          <w:szCs w:val="28"/>
          <w:rtl/>
        </w:rPr>
      </w:pPr>
      <w:r w:rsidRPr="00CB16CA">
        <w:rPr>
          <w:rFonts w:asciiTheme="majorBidi" w:hAnsiTheme="majorBidi" w:cstheme="majorBidi"/>
          <w:b/>
          <w:bCs/>
          <w:sz w:val="28"/>
          <w:szCs w:val="28"/>
          <w:rtl/>
        </w:rPr>
        <w:t>إنما هو كبرق الخلب</w:t>
      </w:r>
    </w:p>
    <w:p w14:paraId="685F5722" w14:textId="77777777" w:rsidR="00EE4055" w:rsidRPr="00994E44" w:rsidRDefault="00EE4055" w:rsidP="00EE4055">
      <w:pPr>
        <w:bidi/>
        <w:spacing w:after="0" w:line="240" w:lineRule="auto"/>
        <w:ind w:left="-921" w:right="-993"/>
        <w:jc w:val="both"/>
        <w:rPr>
          <w:rFonts w:asciiTheme="majorBidi" w:hAnsiTheme="majorBidi" w:cstheme="majorBidi"/>
          <w:sz w:val="26"/>
          <w:szCs w:val="26"/>
          <w:rtl/>
        </w:rPr>
      </w:pPr>
      <w:r w:rsidRPr="00CB16CA">
        <w:rPr>
          <w:rFonts w:asciiTheme="majorBidi" w:hAnsiTheme="majorBidi" w:cstheme="majorBidi"/>
          <w:sz w:val="28"/>
          <w:szCs w:val="28"/>
          <w:rtl/>
        </w:rPr>
        <w:t xml:space="preserve">      برق الخلب هو السحاب الذي يومض برقه حتى يزجى مطره ثم يخلف وينقشع، وفي حديث الاستسقاء (اللهم سقيا غير خلب يرفقها)، والخلابة هي الخداع بالقول اللطيف</w:t>
      </w:r>
      <w:r w:rsidRPr="00CB16CA">
        <w:rPr>
          <w:rStyle w:val="EndnoteReference"/>
          <w:rFonts w:asciiTheme="majorBidi" w:hAnsiTheme="majorBidi" w:cstheme="majorBidi"/>
          <w:sz w:val="28"/>
          <w:szCs w:val="28"/>
          <w:rtl/>
        </w:rPr>
        <w:endnoteReference w:id="36"/>
      </w:r>
      <w:r w:rsidRPr="00CB16CA">
        <w:rPr>
          <w:rFonts w:asciiTheme="majorBidi" w:hAnsiTheme="majorBidi" w:cstheme="majorBidi"/>
          <w:sz w:val="28"/>
          <w:szCs w:val="28"/>
          <w:rtl/>
        </w:rPr>
        <w:t xml:space="preserve">، وهو البرق الذي لا غيث معه كأنه خادع والخلب ابضا السحاب الذي لا </w:t>
      </w:r>
      <w:r w:rsidRPr="00994E44">
        <w:rPr>
          <w:rFonts w:asciiTheme="majorBidi" w:hAnsiTheme="majorBidi" w:cstheme="majorBidi"/>
          <w:sz w:val="26"/>
          <w:szCs w:val="26"/>
          <w:rtl/>
        </w:rPr>
        <w:t>مطر فيه، فإذا قال برق الخلب بمعنى برق السحاب يضرب المثل لمن يعد ويخلف ولا ينجز.</w:t>
      </w:r>
    </w:p>
    <w:p w14:paraId="2C9E8EFE"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كما ورد في كتاب الزمخشري(المستقصي رقم ٧٢٦) البرق هو ظاهرة طبيعية بصرية تبدو على شكل شرارة كهربائية، و تنشأ عن تفريغ مفاجئ وعنيف في مناطق الغلاف الجوّي المشحونة، وغالباً ما يتشكل البرق أثناء العواصف الرعدية.</w:t>
      </w:r>
    </w:p>
    <w:p w14:paraId="59E05F5E" w14:textId="77777777" w:rsidR="00EE4055" w:rsidRPr="00994E44" w:rsidRDefault="00EE4055" w:rsidP="00EE4055">
      <w:pPr>
        <w:bidi/>
        <w:spacing w:after="0" w:line="240" w:lineRule="auto"/>
        <w:ind w:left="-921" w:right="-993"/>
        <w:jc w:val="both"/>
        <w:rPr>
          <w:rFonts w:asciiTheme="majorBidi" w:hAnsiTheme="majorBidi" w:cstheme="majorBidi"/>
          <w:sz w:val="26"/>
          <w:szCs w:val="26"/>
          <w:rtl/>
        </w:rPr>
      </w:pPr>
      <w:r w:rsidRPr="00CB16CA">
        <w:rPr>
          <w:rFonts w:asciiTheme="majorBidi" w:hAnsiTheme="majorBidi" w:cstheme="majorBidi"/>
          <w:sz w:val="28"/>
          <w:szCs w:val="28"/>
          <w:rtl/>
        </w:rPr>
        <w:t xml:space="preserve">    وتحدث ظاهرتي الرعد والبرق نتيجة لعدة عوامل، فضلا عن عدد من الظروف </w:t>
      </w:r>
      <w:r w:rsidRPr="00994E44">
        <w:rPr>
          <w:rFonts w:asciiTheme="majorBidi" w:hAnsiTheme="majorBidi" w:cstheme="majorBidi"/>
          <w:sz w:val="26"/>
          <w:szCs w:val="26"/>
          <w:rtl/>
        </w:rPr>
        <w:t xml:space="preserve">الجوية مثل: الرياح الشديدة، والأمطار الغزيرة، وتساقط الثلوج أو البرد، وفي بعض الأحيان </w:t>
      </w:r>
      <w:r w:rsidRPr="00994E44">
        <w:rPr>
          <w:rFonts w:asciiTheme="majorBidi" w:hAnsiTheme="majorBidi" w:cstheme="majorBidi"/>
          <w:sz w:val="26"/>
          <w:szCs w:val="26"/>
          <w:rtl/>
        </w:rPr>
        <w:lastRenderedPageBreak/>
        <w:t>قد تتسبب بحدوث كوارث طبيعيّة، كالأعاصير، وظاهرة الفيضان أو الطوفان المفاجئ  في حال كانت العواصف الرعدية شديدة، وقد لا تصحبها أي من هذه الظروف.</w:t>
      </w:r>
    </w:p>
    <w:p w14:paraId="0FB782BA" w14:textId="77777777" w:rsidR="00EE4055" w:rsidRPr="00CB16CA" w:rsidRDefault="00EE4055" w:rsidP="006F2CDC">
      <w:pPr>
        <w:pStyle w:val="ListParagraph"/>
        <w:numPr>
          <w:ilvl w:val="0"/>
          <w:numId w:val="41"/>
        </w:numPr>
        <w:bidi/>
        <w:spacing w:after="0" w:line="240" w:lineRule="auto"/>
        <w:ind w:left="-921" w:right="-993" w:hanging="142"/>
        <w:rPr>
          <w:rFonts w:asciiTheme="majorBidi" w:hAnsiTheme="majorBidi" w:cstheme="majorBidi"/>
          <w:b/>
          <w:bCs/>
          <w:sz w:val="28"/>
          <w:szCs w:val="28"/>
          <w:rtl/>
        </w:rPr>
      </w:pPr>
      <w:r w:rsidRPr="00CB16CA">
        <w:rPr>
          <w:rFonts w:asciiTheme="majorBidi" w:hAnsiTheme="majorBidi" w:cstheme="majorBidi"/>
          <w:b/>
          <w:bCs/>
          <w:sz w:val="28"/>
          <w:szCs w:val="28"/>
          <w:rtl/>
        </w:rPr>
        <w:t>إن كنت ريحا ً فقد لاقيت إعصاراً</w:t>
      </w:r>
    </w:p>
    <w:p w14:paraId="0E1ECA6D"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الريح هو الرياح المتحرك الإعصار هو الريح التي ترفع التراب لشدة هبوبها</w:t>
      </w:r>
      <w:r w:rsidRPr="00CB16CA">
        <w:rPr>
          <w:rStyle w:val="EndnoteReference"/>
          <w:rFonts w:asciiTheme="majorBidi" w:hAnsiTheme="majorBidi" w:cstheme="majorBidi"/>
          <w:sz w:val="28"/>
          <w:szCs w:val="28"/>
          <w:rtl/>
        </w:rPr>
        <w:endnoteReference w:id="37"/>
      </w:r>
      <w:r w:rsidRPr="00CB16CA">
        <w:rPr>
          <w:rFonts w:asciiTheme="majorBidi" w:hAnsiTheme="majorBidi" w:cstheme="majorBidi"/>
          <w:sz w:val="28"/>
          <w:szCs w:val="28"/>
          <w:rtl/>
        </w:rPr>
        <w:t xml:space="preserve">  يضرب للمعتد بنفسه بمن هو اعتى منه وأرشد، وقال أبو عبيد: الإعصار ريح تهب شديدة فيما بين السماء والأرض</w:t>
      </w:r>
      <w:r w:rsidRPr="00CB16CA">
        <w:rPr>
          <w:rStyle w:val="EndnoteReference"/>
          <w:rFonts w:asciiTheme="majorBidi" w:hAnsiTheme="majorBidi" w:cstheme="majorBidi"/>
          <w:sz w:val="28"/>
          <w:szCs w:val="28"/>
          <w:rtl/>
        </w:rPr>
        <w:endnoteReference w:id="38"/>
      </w:r>
      <w:r w:rsidRPr="00CB16CA">
        <w:rPr>
          <w:rFonts w:asciiTheme="majorBidi" w:hAnsiTheme="majorBidi" w:cstheme="majorBidi"/>
          <w:sz w:val="28"/>
          <w:szCs w:val="28"/>
          <w:rtl/>
        </w:rPr>
        <w:t>، الأعاصير هي عواصف هوائية دوارة حلزونية عنيفة تنشأ عادة فوق البحار الاستوائية خاصة في فصلى الصيف والخريف ولذا تعرف باسم الاعاصير الاستوائية أو المدارية أو الاعاصير الحلزونية لان الهواء البارد ذي الضغط المرتفع يدور فيها حول مركز ساكن من الهواء الدافئ ذي الضغط المنخفض ثم تندفع هذه العاصفة في اتجاه اليابسة فتفقد من سرعتها بالاحتكاك مع سطح الارض ولكنها تظل تتحرك بسرعات تزيد عن72 ميلا في الساعة وقد تصل الى اكثر من180 ميلا في الساعة أي الى اكثر من300 كيلو متر في الساعة تقريبا ويصل قطر الدوامة الواحدة الي500كيلو متر وقطر عينهاالي40كيلو مترا وقد تستمر لعدة أيام الى أسبوعين متتاليين.</w:t>
      </w:r>
    </w:p>
    <w:p w14:paraId="4E487B8F" w14:textId="77777777" w:rsidR="00EE4055" w:rsidRPr="00CB16CA" w:rsidRDefault="00EE4055" w:rsidP="006F2CDC">
      <w:pPr>
        <w:pStyle w:val="ListParagraph"/>
        <w:numPr>
          <w:ilvl w:val="0"/>
          <w:numId w:val="41"/>
        </w:numPr>
        <w:bidi/>
        <w:spacing w:after="0" w:line="240" w:lineRule="auto"/>
        <w:ind w:left="-921" w:right="-993" w:hanging="142"/>
        <w:rPr>
          <w:rFonts w:asciiTheme="majorBidi" w:hAnsiTheme="majorBidi" w:cstheme="majorBidi"/>
          <w:b/>
          <w:bCs/>
          <w:sz w:val="28"/>
          <w:szCs w:val="28"/>
          <w:rtl/>
        </w:rPr>
      </w:pPr>
      <w:r w:rsidRPr="00CB16CA">
        <w:rPr>
          <w:rFonts w:asciiTheme="majorBidi" w:hAnsiTheme="majorBidi" w:cstheme="majorBidi"/>
          <w:b/>
          <w:bCs/>
          <w:sz w:val="28"/>
          <w:szCs w:val="28"/>
          <w:rtl/>
        </w:rPr>
        <w:t>أهلك قد اعريت</w:t>
      </w:r>
    </w:p>
    <w:p w14:paraId="4DB8ED1F"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اهلك أي عجل الرجوع الى اهلك، اعريت دخلت في العرية، والعرية هي الريح الباردة، بمعنى عجل الرجوع الى أهلك فقد هاجت ريح باردة </w:t>
      </w:r>
      <w:r w:rsidRPr="00CB16CA">
        <w:rPr>
          <w:rStyle w:val="EndnoteReference"/>
          <w:rFonts w:asciiTheme="majorBidi" w:hAnsiTheme="majorBidi" w:cstheme="majorBidi"/>
          <w:sz w:val="28"/>
          <w:szCs w:val="28"/>
          <w:rtl/>
        </w:rPr>
        <w:endnoteReference w:id="39"/>
      </w:r>
      <w:r w:rsidRPr="00CB16CA">
        <w:rPr>
          <w:rFonts w:asciiTheme="majorBidi" w:hAnsiTheme="majorBidi" w:cstheme="majorBidi"/>
          <w:sz w:val="28"/>
          <w:szCs w:val="28"/>
          <w:rtl/>
        </w:rPr>
        <w:t>، ويقول ابن منظور العراة شدة البرد، ويقول ابن سلمة كنت أرى الرؤيا أعرى منها أي يصيبني البرد من شدة الخوف، والعروة ما بين اصفرار الشمس الى الليل، إذا اشتد البرد فيها وهاجت ريح باردة</w:t>
      </w:r>
      <w:r w:rsidRPr="00CB16CA">
        <w:rPr>
          <w:rStyle w:val="EndnoteReference"/>
          <w:rFonts w:asciiTheme="majorBidi" w:hAnsiTheme="majorBidi" w:cstheme="majorBidi"/>
          <w:sz w:val="28"/>
          <w:szCs w:val="28"/>
          <w:rtl/>
        </w:rPr>
        <w:endnoteReference w:id="40"/>
      </w:r>
      <w:r w:rsidRPr="00CB16CA">
        <w:rPr>
          <w:rFonts w:asciiTheme="majorBidi" w:hAnsiTheme="majorBidi" w:cstheme="majorBidi"/>
          <w:sz w:val="28"/>
          <w:szCs w:val="28"/>
          <w:rtl/>
        </w:rPr>
        <w:t xml:space="preserve"> ، وريح عري أي ريح باردة وخص فيها الازهري ريح الشمال؛ فقال شمال عري باردة وليلة عري باردة.</w:t>
      </w:r>
      <w:r w:rsidRPr="00CB16CA">
        <w:rPr>
          <w:rFonts w:asciiTheme="majorBidi" w:hAnsiTheme="majorBidi" w:cstheme="majorBidi"/>
          <w:rtl/>
        </w:rPr>
        <w:t xml:space="preserve"> </w:t>
      </w:r>
    </w:p>
    <w:p w14:paraId="4A6DA5BD"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ففي العراق</w:t>
      </w:r>
      <w:r w:rsidRPr="00CB16CA">
        <w:rPr>
          <w:rFonts w:asciiTheme="majorBidi" w:hAnsiTheme="majorBidi" w:cstheme="majorBidi"/>
          <w:rtl/>
        </w:rPr>
        <w:t xml:space="preserve"> </w:t>
      </w:r>
      <w:r w:rsidRPr="00CB16CA">
        <w:rPr>
          <w:rFonts w:asciiTheme="majorBidi" w:hAnsiTheme="majorBidi" w:cstheme="majorBidi"/>
          <w:sz w:val="28"/>
          <w:szCs w:val="28"/>
          <w:rtl/>
        </w:rPr>
        <w:t>تنخفض الحرارة في جميع أجزاء القطر و لاسيما المنطقة الشمالية؛ فتتساقط الثلوج على قمم الجبال؛ وذلك بسبب انتقال الشمس نحو النصف الجنوبي وتعامدها على مدار الجدي، فيقصر طول النهار إلى عشر ساعات فقط مع أشعة مائلة للشمس، و تهب الرياح الغربية الجافة الباردة ،كما يتأثر القطر بالرياح الشمالية الشرقية الجافة الباردة أيضاً، فيما  يتأثر وسطه وجنوبه بالرياح الجنوبية الشرقية الرطبة الدافئة، والجنوبية الغربية المماثلة.</w:t>
      </w:r>
    </w:p>
    <w:p w14:paraId="6B7C1794"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rPr>
      </w:pPr>
      <w:r w:rsidRPr="00CB16CA">
        <w:rPr>
          <w:rFonts w:asciiTheme="majorBidi" w:hAnsiTheme="majorBidi" w:cstheme="majorBidi"/>
          <w:b/>
          <w:bCs/>
          <w:sz w:val="28"/>
          <w:szCs w:val="28"/>
          <w:rtl/>
        </w:rPr>
        <w:t>ابرد من عضرس</w:t>
      </w:r>
    </w:p>
    <w:p w14:paraId="12A17364"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عضرس هو الماء المتجمد، والعضارس بالضم والعضرس ضرب من النبات</w:t>
      </w:r>
      <w:r w:rsidRPr="00CB16CA">
        <w:rPr>
          <w:rStyle w:val="EndnoteReference"/>
          <w:rFonts w:asciiTheme="majorBidi" w:hAnsiTheme="majorBidi" w:cstheme="majorBidi"/>
          <w:sz w:val="28"/>
          <w:szCs w:val="28"/>
          <w:rtl/>
        </w:rPr>
        <w:endnoteReference w:id="41"/>
      </w:r>
      <w:r w:rsidRPr="00CB16CA">
        <w:rPr>
          <w:rFonts w:asciiTheme="majorBidi" w:hAnsiTheme="majorBidi" w:cstheme="majorBidi"/>
          <w:sz w:val="28"/>
          <w:szCs w:val="28"/>
          <w:rtl/>
        </w:rPr>
        <w:t>، أما المعنى أي فأبرد من البرد او الماء الجامد. يتجمد الماء عند نقطة معينة تسمى نقطة تجمد الماء، حيث يتحول الماء عندها من الحالة السائلة الى الحالة الصلبة ، وتعد درجة الحرارة الصفر المئوية (32 فهرنهايت) هي نقطة تجمد الماء.</w:t>
      </w:r>
    </w:p>
    <w:p w14:paraId="56D48916"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rPr>
      </w:pPr>
      <w:r w:rsidRPr="00CB16CA">
        <w:rPr>
          <w:rFonts w:asciiTheme="majorBidi" w:hAnsiTheme="majorBidi" w:cstheme="majorBidi"/>
          <w:b/>
          <w:bCs/>
          <w:sz w:val="28"/>
          <w:szCs w:val="28"/>
          <w:rtl/>
        </w:rPr>
        <w:t>ابرد من عبقر</w:t>
      </w:r>
    </w:p>
    <w:p w14:paraId="329BEEF4"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lastRenderedPageBreak/>
        <w:t>بعضهم يقول (حبقر) وهو البرد، وأبرد من عبقر بمعنى أبرد من البرد</w:t>
      </w:r>
      <w:r w:rsidRPr="00CB16CA">
        <w:rPr>
          <w:rStyle w:val="EndnoteReference"/>
          <w:rFonts w:asciiTheme="majorBidi" w:hAnsiTheme="majorBidi" w:cstheme="majorBidi"/>
          <w:sz w:val="28"/>
          <w:szCs w:val="28"/>
          <w:rtl/>
        </w:rPr>
        <w:endnoteReference w:id="42"/>
      </w:r>
      <w:r w:rsidRPr="00CB16CA">
        <w:rPr>
          <w:rFonts w:asciiTheme="majorBidi" w:hAnsiTheme="majorBidi" w:cstheme="majorBidi"/>
          <w:sz w:val="28"/>
          <w:szCs w:val="28"/>
          <w:rtl/>
        </w:rPr>
        <w:t xml:space="preserve">، وأنشد فيها محمد بن حبيب قائلاً: </w:t>
      </w:r>
    </w:p>
    <w:p w14:paraId="232AD7F1"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كأن فاها عبقري بارد....أو ريح روض تنضاح رك</w:t>
      </w:r>
    </w:p>
    <w:p w14:paraId="3DAAEF19"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والتنضاح: ما ترشش من المطر، والرك هو المطر الخفيف، ويروي هذا المثل محمد بن حبيب أبرد من عب قر متقطعة</w:t>
      </w:r>
      <w:r w:rsidRPr="00CB16CA">
        <w:rPr>
          <w:rStyle w:val="EndnoteReference"/>
          <w:rFonts w:asciiTheme="majorBidi" w:hAnsiTheme="majorBidi" w:cstheme="majorBidi"/>
          <w:sz w:val="28"/>
          <w:szCs w:val="28"/>
          <w:rtl/>
        </w:rPr>
        <w:endnoteReference w:id="43"/>
      </w:r>
      <w:r w:rsidRPr="00CB16CA">
        <w:rPr>
          <w:rFonts w:asciiTheme="majorBidi" w:hAnsiTheme="majorBidi" w:cstheme="majorBidi"/>
          <w:sz w:val="28"/>
          <w:szCs w:val="28"/>
          <w:rtl/>
        </w:rPr>
        <w:t xml:space="preserve">، فالعب هو البرد، وذكره المبرد (عبقر) في كتابه المقتضب في أثناء أبنية الأسماء في الموضع، الذي يقول فيه العبقر هو البرد والمعنى أبرد من البرد. </w:t>
      </w:r>
    </w:p>
    <w:p w14:paraId="61A374E9"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rPr>
      </w:pPr>
      <w:r w:rsidRPr="00CB16CA">
        <w:rPr>
          <w:rFonts w:asciiTheme="majorBidi" w:hAnsiTheme="majorBidi" w:cstheme="majorBidi"/>
          <w:b/>
          <w:bCs/>
          <w:sz w:val="28"/>
          <w:szCs w:val="28"/>
          <w:rtl/>
        </w:rPr>
        <w:t>أبرد من جربياء</w:t>
      </w:r>
    </w:p>
    <w:p w14:paraId="56C8FEE3"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b/>
          <w:bCs/>
          <w:sz w:val="28"/>
          <w:szCs w:val="28"/>
          <w:rtl/>
        </w:rPr>
        <w:t xml:space="preserve">   </w:t>
      </w:r>
      <w:r w:rsidRPr="00CB16CA">
        <w:rPr>
          <w:rFonts w:asciiTheme="majorBidi" w:hAnsiTheme="majorBidi" w:cstheme="majorBidi"/>
          <w:sz w:val="28"/>
          <w:szCs w:val="28"/>
          <w:rtl/>
        </w:rPr>
        <w:t>جربياء ريح الشمال ويقال في الشمال، شمال، شامل، شمل، شميل، شمول</w:t>
      </w:r>
      <w:r w:rsidRPr="00CB16CA">
        <w:rPr>
          <w:rStyle w:val="EndnoteReference"/>
          <w:rFonts w:asciiTheme="majorBidi" w:hAnsiTheme="majorBidi" w:cstheme="majorBidi"/>
          <w:sz w:val="28"/>
          <w:szCs w:val="28"/>
          <w:rtl/>
        </w:rPr>
        <w:endnoteReference w:id="44"/>
      </w:r>
      <w:r w:rsidRPr="00CB16CA">
        <w:rPr>
          <w:rFonts w:asciiTheme="majorBidi" w:hAnsiTheme="majorBidi" w:cstheme="majorBidi"/>
          <w:sz w:val="28"/>
          <w:szCs w:val="28"/>
          <w:rtl/>
        </w:rPr>
        <w:t>، وقيل لأعرابي ما أشد البرد؟ فقال ريح جربياء في ظل عماء غب السماء، والجربياء الرياح الشمالية في العراق تكون باردة في فصل الشتاء ، لكنها تكون حارة في فصل الصيف حيث يفضلها الناس صيفا ويعدونها باردة مقارنةٍ بالرياح الجنوبية الشرقية الصيفية والتي تكون رطبة وحارة</w:t>
      </w:r>
      <w:r w:rsidRPr="00CB16CA">
        <w:rPr>
          <w:rStyle w:val="EndnoteReference"/>
          <w:rFonts w:asciiTheme="majorBidi" w:hAnsiTheme="majorBidi" w:cstheme="majorBidi"/>
          <w:sz w:val="28"/>
          <w:szCs w:val="28"/>
          <w:rtl/>
        </w:rPr>
        <w:endnoteReference w:id="45"/>
      </w:r>
      <w:r w:rsidRPr="00CB16CA">
        <w:rPr>
          <w:rFonts w:asciiTheme="majorBidi" w:hAnsiTheme="majorBidi" w:cstheme="majorBidi"/>
          <w:sz w:val="28"/>
          <w:szCs w:val="28"/>
          <w:rtl/>
        </w:rPr>
        <w:t>، وتسمى ايضا فحوة لأنها تمحو السحاب أي تكشفه وتذهب به فيصبح الجو باردا وقت هبوبها.</w:t>
      </w:r>
      <w:r w:rsidRPr="00CB16CA">
        <w:rPr>
          <w:rStyle w:val="EndnoteReference"/>
          <w:rFonts w:asciiTheme="majorBidi" w:hAnsiTheme="majorBidi" w:cstheme="majorBidi"/>
          <w:sz w:val="28"/>
          <w:szCs w:val="28"/>
          <w:rtl/>
        </w:rPr>
        <w:endnoteReference w:id="46"/>
      </w:r>
      <w:r w:rsidRPr="00CB16CA">
        <w:rPr>
          <w:rFonts w:asciiTheme="majorBidi" w:hAnsiTheme="majorBidi" w:cstheme="majorBidi"/>
          <w:sz w:val="28"/>
          <w:szCs w:val="28"/>
          <w:rtl/>
        </w:rPr>
        <w:t xml:space="preserve"> </w:t>
      </w:r>
    </w:p>
    <w:p w14:paraId="77E7280C"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rPr>
      </w:pPr>
      <w:r w:rsidRPr="00CB16CA">
        <w:rPr>
          <w:rFonts w:asciiTheme="majorBidi" w:hAnsiTheme="majorBidi" w:cstheme="majorBidi"/>
          <w:b/>
          <w:bCs/>
          <w:sz w:val="28"/>
          <w:szCs w:val="28"/>
          <w:rtl/>
        </w:rPr>
        <w:t>أبرد من برد الكوانين</w:t>
      </w:r>
    </w:p>
    <w:p w14:paraId="79F84F8A"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b/>
          <w:bCs/>
          <w:sz w:val="28"/>
          <w:szCs w:val="28"/>
          <w:rtl/>
        </w:rPr>
        <w:t xml:space="preserve">   </w:t>
      </w:r>
      <w:r w:rsidRPr="00CB16CA">
        <w:rPr>
          <w:rFonts w:asciiTheme="majorBidi" w:hAnsiTheme="majorBidi" w:cstheme="majorBidi"/>
          <w:sz w:val="28"/>
          <w:szCs w:val="28"/>
          <w:rtl/>
        </w:rPr>
        <w:t xml:space="preserve"> الكوانين : يعني كانون الأول وكانون الثاني، وهما ابرد شهور السنة، وبمعنى أبرد من كانون الأول والثاني وفيهما أبرد شهور السنة، وهي المربعانية وهي التي تُعد أشد ايام الشتاء برداً وتستمر لشهرين من السنة وقد تسقط الثلوج و لاسيما في ساعات الليل والصباح الباكر.</w:t>
      </w:r>
    </w:p>
    <w:p w14:paraId="461052A6" w14:textId="77777777" w:rsidR="00EE4055" w:rsidRPr="00CB16CA" w:rsidRDefault="00EE4055" w:rsidP="00EE4055">
      <w:pPr>
        <w:pStyle w:val="ListParagraph"/>
        <w:numPr>
          <w:ilvl w:val="0"/>
          <w:numId w:val="41"/>
        </w:numPr>
        <w:bidi/>
        <w:spacing w:after="0" w:line="240" w:lineRule="auto"/>
        <w:ind w:left="-921" w:right="-993" w:hanging="142"/>
        <w:jc w:val="both"/>
        <w:rPr>
          <w:rFonts w:asciiTheme="majorBidi" w:hAnsiTheme="majorBidi" w:cstheme="majorBidi"/>
          <w:sz w:val="28"/>
          <w:szCs w:val="28"/>
          <w:rtl/>
        </w:rPr>
      </w:pPr>
      <w:r w:rsidRPr="00CB16CA">
        <w:rPr>
          <w:rFonts w:asciiTheme="majorBidi" w:hAnsiTheme="majorBidi" w:cstheme="majorBidi"/>
          <w:b/>
          <w:bCs/>
          <w:sz w:val="28"/>
          <w:szCs w:val="28"/>
          <w:rtl/>
        </w:rPr>
        <w:t>جلبت جلبة ثم أقلعت</w:t>
      </w:r>
    </w:p>
    <w:p w14:paraId="7B3F8B55"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الجلب: السحابة السوداء التي يرجى منها المطر</w:t>
      </w:r>
    </w:p>
    <w:p w14:paraId="4FD144B3"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المعنى: أي سحابة أرعدت و لم تمطر ثم انقشعت يضرب المثل للذي يرغى ويزيد ثم ينهزم كالغزال</w:t>
      </w:r>
      <w:r w:rsidRPr="00CB16CA">
        <w:rPr>
          <w:rStyle w:val="EndnoteReference"/>
          <w:rFonts w:asciiTheme="majorBidi" w:hAnsiTheme="majorBidi" w:cstheme="majorBidi"/>
          <w:sz w:val="28"/>
          <w:szCs w:val="28"/>
          <w:rtl/>
        </w:rPr>
        <w:endnoteReference w:id="47"/>
      </w:r>
      <w:r w:rsidRPr="00CB16CA">
        <w:rPr>
          <w:rFonts w:asciiTheme="majorBidi" w:hAnsiTheme="majorBidi" w:cstheme="majorBidi"/>
          <w:sz w:val="28"/>
          <w:szCs w:val="28"/>
          <w:rtl/>
        </w:rPr>
        <w:t xml:space="preserve"> .</w:t>
      </w:r>
    </w:p>
    <w:p w14:paraId="2A455494"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وقال امية بن أبي الصلت:</w:t>
      </w:r>
    </w:p>
    <w:p w14:paraId="40CA8B88" w14:textId="77777777" w:rsidR="00EE4055" w:rsidRPr="00CB16CA" w:rsidRDefault="00EE4055" w:rsidP="00994E44">
      <w:pPr>
        <w:bidi/>
        <w:spacing w:after="0" w:line="240" w:lineRule="auto"/>
        <w:ind w:left="-921" w:right="-993"/>
        <w:jc w:val="center"/>
        <w:rPr>
          <w:rFonts w:asciiTheme="majorBidi" w:hAnsiTheme="majorBidi" w:cstheme="majorBidi"/>
          <w:sz w:val="28"/>
          <w:szCs w:val="28"/>
          <w:rtl/>
        </w:rPr>
      </w:pPr>
      <w:r w:rsidRPr="00CB16CA">
        <w:rPr>
          <w:rFonts w:asciiTheme="majorBidi" w:hAnsiTheme="majorBidi" w:cstheme="majorBidi"/>
          <w:sz w:val="28"/>
          <w:szCs w:val="28"/>
          <w:rtl/>
        </w:rPr>
        <w:t>ولست بجلب جلب ليل وقرة        ولا بصفا صلد عن الخير معزول</w:t>
      </w:r>
    </w:p>
    <w:p w14:paraId="3557AB1C"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بمعنى لست برجل لا نفع فيه، ومع ذلك فيه أذى كالسحاب الذي فيه ريح وقر ولا مطر فيه.</w:t>
      </w:r>
      <w:r w:rsidRPr="00CB16CA">
        <w:rPr>
          <w:rStyle w:val="EndnoteReference"/>
          <w:rFonts w:asciiTheme="majorBidi" w:hAnsiTheme="majorBidi" w:cstheme="majorBidi"/>
          <w:sz w:val="28"/>
          <w:szCs w:val="28"/>
          <w:rtl/>
        </w:rPr>
        <w:endnoteReference w:id="48"/>
      </w:r>
    </w:p>
    <w:p w14:paraId="7F4C2EAE"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وهي ظاهرة ليست جوية طبيعية بالمعنى الحرفي، بل تعبير يستخدم في الغالب لوصف سحابة كثيفة داكنة تبدو كأنها سوداء، تظهر هذه السحب عادةٍ عندما تتجمع السحب بكثافة في سماء معينة، ويكون هناك امتصاص للضوء الشمسي وانعكاسه بشكل معقد يعطي انطباعاً</w:t>
      </w:r>
    </w:p>
    <w:p w14:paraId="28A7BD6D" w14:textId="77777777" w:rsidR="00EE4055"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بأن السحب أغمق من السماء المحيطة بها. </w:t>
      </w:r>
    </w:p>
    <w:p w14:paraId="461ACDF2" w14:textId="77777777" w:rsidR="00994E44" w:rsidRPr="00CB16CA" w:rsidRDefault="00994E44" w:rsidP="00994E44">
      <w:pPr>
        <w:bidi/>
        <w:spacing w:after="0" w:line="240" w:lineRule="auto"/>
        <w:ind w:left="-921" w:right="-993"/>
        <w:jc w:val="both"/>
        <w:rPr>
          <w:rFonts w:asciiTheme="majorBidi" w:hAnsiTheme="majorBidi" w:cstheme="majorBidi"/>
          <w:sz w:val="28"/>
          <w:szCs w:val="28"/>
          <w:rtl/>
        </w:rPr>
      </w:pPr>
    </w:p>
    <w:p w14:paraId="0D5BA478" w14:textId="77777777" w:rsidR="00EE4055" w:rsidRPr="00CB16CA" w:rsidRDefault="00EE4055" w:rsidP="00EE4055">
      <w:pPr>
        <w:pStyle w:val="ListParagraph"/>
        <w:numPr>
          <w:ilvl w:val="0"/>
          <w:numId w:val="41"/>
        </w:numPr>
        <w:bidi/>
        <w:spacing w:after="0" w:line="240" w:lineRule="auto"/>
        <w:ind w:left="-921" w:right="-993" w:hanging="142"/>
        <w:jc w:val="both"/>
        <w:rPr>
          <w:rFonts w:asciiTheme="majorBidi" w:hAnsiTheme="majorBidi" w:cstheme="majorBidi"/>
          <w:b/>
          <w:bCs/>
          <w:sz w:val="28"/>
          <w:szCs w:val="28"/>
          <w:rtl/>
        </w:rPr>
      </w:pPr>
      <w:r w:rsidRPr="00CB16CA">
        <w:rPr>
          <w:rFonts w:asciiTheme="majorBidi" w:hAnsiTheme="majorBidi" w:cstheme="majorBidi"/>
          <w:b/>
          <w:bCs/>
          <w:sz w:val="28"/>
          <w:szCs w:val="28"/>
          <w:rtl/>
        </w:rPr>
        <w:lastRenderedPageBreak/>
        <w:t>تمام الربيع الصيف</w:t>
      </w:r>
    </w:p>
    <w:p w14:paraId="0FC1441F"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أي تظهر آثار الربيع في الصيف، كما قيل الاعمال بخواتيمها.</w:t>
      </w:r>
      <w:r w:rsidRPr="00CB16CA">
        <w:rPr>
          <w:rStyle w:val="EndnoteReference"/>
          <w:rFonts w:asciiTheme="majorBidi" w:hAnsiTheme="majorBidi" w:cstheme="majorBidi"/>
          <w:sz w:val="28"/>
          <w:szCs w:val="28"/>
          <w:rtl/>
        </w:rPr>
        <w:endnoteReference w:id="49"/>
      </w:r>
    </w:p>
    <w:p w14:paraId="045F1968"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وهذا من الأمثال المناخية النباتية فهو يعتمد على النباتات بوصفه مقياسا</w:t>
      </w:r>
    </w:p>
    <w:p w14:paraId="4F5E4A7A"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sz w:val="28"/>
          <w:szCs w:val="28"/>
          <w:rtl/>
        </w:rPr>
        <w:t xml:space="preserve"> لتحديد كفاية </w:t>
      </w:r>
      <w:r w:rsidRPr="00CB16CA">
        <w:rPr>
          <w:rFonts w:asciiTheme="majorBidi" w:hAnsiTheme="majorBidi" w:cstheme="majorBidi" w:hint="cs"/>
          <w:sz w:val="28"/>
          <w:szCs w:val="28"/>
          <w:rtl/>
        </w:rPr>
        <w:t>الأمطار</w:t>
      </w:r>
      <w:r w:rsidRPr="00CB16CA">
        <w:rPr>
          <w:rFonts w:asciiTheme="majorBidi" w:hAnsiTheme="majorBidi" w:cstheme="majorBidi"/>
          <w:sz w:val="28"/>
          <w:szCs w:val="28"/>
          <w:rtl/>
        </w:rPr>
        <w:t xml:space="preserve"> واحيانا تسقط </w:t>
      </w:r>
      <w:r w:rsidRPr="00CB16CA">
        <w:rPr>
          <w:rFonts w:asciiTheme="majorBidi" w:hAnsiTheme="majorBidi" w:cstheme="majorBidi" w:hint="cs"/>
          <w:sz w:val="28"/>
          <w:szCs w:val="28"/>
          <w:rtl/>
        </w:rPr>
        <w:t>الأمطار</w:t>
      </w:r>
      <w:r w:rsidRPr="00CB16CA">
        <w:rPr>
          <w:rFonts w:asciiTheme="majorBidi" w:hAnsiTheme="majorBidi" w:cstheme="majorBidi"/>
          <w:sz w:val="28"/>
          <w:szCs w:val="28"/>
          <w:rtl/>
        </w:rPr>
        <w:t xml:space="preserve"> خلال فصل الربيع بكميات جيدة ، </w:t>
      </w:r>
      <w:r w:rsidRPr="00CB16CA">
        <w:rPr>
          <w:rFonts w:asciiTheme="majorBidi" w:hAnsiTheme="majorBidi" w:cstheme="majorBidi" w:hint="cs"/>
          <w:sz w:val="28"/>
          <w:szCs w:val="28"/>
          <w:rtl/>
        </w:rPr>
        <w:t>ألا</w:t>
      </w:r>
      <w:r w:rsidRPr="00CB16CA">
        <w:rPr>
          <w:rFonts w:asciiTheme="majorBidi" w:hAnsiTheme="majorBidi" w:cstheme="majorBidi"/>
          <w:sz w:val="28"/>
          <w:szCs w:val="28"/>
          <w:rtl/>
        </w:rPr>
        <w:t xml:space="preserve"> انها قد تكون غير كافية للنباتات بسبب ارتفاع درجات الحرارة مما يعرض </w:t>
      </w:r>
      <w:r w:rsidRPr="00CB16CA">
        <w:rPr>
          <w:rFonts w:asciiTheme="majorBidi" w:hAnsiTheme="majorBidi" w:cstheme="majorBidi" w:hint="cs"/>
          <w:sz w:val="28"/>
          <w:szCs w:val="28"/>
          <w:rtl/>
        </w:rPr>
        <w:t>الأمطار</w:t>
      </w:r>
      <w:r w:rsidRPr="00CB16CA">
        <w:rPr>
          <w:rFonts w:asciiTheme="majorBidi" w:hAnsiTheme="majorBidi" w:cstheme="majorBidi"/>
          <w:sz w:val="28"/>
          <w:szCs w:val="28"/>
          <w:rtl/>
        </w:rPr>
        <w:t xml:space="preserve"> للتبخر</w:t>
      </w:r>
      <w:r w:rsidRPr="00CB16CA">
        <w:rPr>
          <w:rStyle w:val="EndnoteReference"/>
          <w:rFonts w:asciiTheme="majorBidi" w:hAnsiTheme="majorBidi" w:cstheme="majorBidi"/>
          <w:sz w:val="28"/>
          <w:szCs w:val="28"/>
          <w:rtl/>
        </w:rPr>
        <w:endnoteReference w:id="50"/>
      </w:r>
      <w:r w:rsidRPr="00CB16CA">
        <w:rPr>
          <w:rFonts w:asciiTheme="majorBidi" w:hAnsiTheme="majorBidi" w:cstheme="majorBidi"/>
          <w:sz w:val="28"/>
          <w:szCs w:val="28"/>
          <w:rtl/>
        </w:rPr>
        <w:t xml:space="preserve">،  أو أن الأمطار في الربيع قد تركزت في شهر واحد و من ثم فإن الحكم على أمطار الربيع يكون في </w:t>
      </w:r>
      <w:r w:rsidRPr="00CB16CA">
        <w:rPr>
          <w:rFonts w:asciiTheme="majorBidi" w:hAnsiTheme="majorBidi" w:cstheme="majorBidi" w:hint="cs"/>
          <w:sz w:val="28"/>
          <w:szCs w:val="28"/>
          <w:rtl/>
        </w:rPr>
        <w:t>أثناء</w:t>
      </w:r>
      <w:r w:rsidRPr="00CB16CA">
        <w:rPr>
          <w:rFonts w:asciiTheme="majorBidi" w:hAnsiTheme="majorBidi" w:cstheme="majorBidi"/>
          <w:sz w:val="28"/>
          <w:szCs w:val="28"/>
          <w:rtl/>
        </w:rPr>
        <w:t xml:space="preserve"> فصل الصيف ، بمعنى ان كانت هذه الأمطار التي تسقط في الربيع بشكل متساوي من خلال الأشهر الثلاثة منه لم تتعرض للتبخر؛ فإن نمو النباتات سيكون جيداً و وفيراً بحيث </w:t>
      </w:r>
      <w:r w:rsidRPr="00CB16CA">
        <w:rPr>
          <w:rFonts w:asciiTheme="majorBidi" w:hAnsiTheme="majorBidi" w:cstheme="majorBidi" w:hint="cs"/>
          <w:sz w:val="28"/>
          <w:szCs w:val="28"/>
          <w:rtl/>
        </w:rPr>
        <w:t>أن</w:t>
      </w:r>
      <w:r w:rsidRPr="00CB16CA">
        <w:rPr>
          <w:rFonts w:asciiTheme="majorBidi" w:hAnsiTheme="majorBidi" w:cstheme="majorBidi"/>
          <w:sz w:val="28"/>
          <w:szCs w:val="28"/>
          <w:rtl/>
        </w:rPr>
        <w:t xml:space="preserve"> </w:t>
      </w:r>
      <w:r w:rsidRPr="00CB16CA">
        <w:rPr>
          <w:rFonts w:asciiTheme="majorBidi" w:hAnsiTheme="majorBidi" w:cstheme="majorBidi" w:hint="cs"/>
          <w:sz w:val="28"/>
          <w:szCs w:val="28"/>
          <w:rtl/>
        </w:rPr>
        <w:t>أثاره</w:t>
      </w:r>
      <w:r w:rsidRPr="00CB16CA">
        <w:rPr>
          <w:rFonts w:asciiTheme="majorBidi" w:hAnsiTheme="majorBidi" w:cstheme="majorBidi"/>
          <w:sz w:val="28"/>
          <w:szCs w:val="28"/>
          <w:rtl/>
        </w:rPr>
        <w:t xml:space="preserve"> ستبقى لغاية فصل الصيف الجاف.</w:t>
      </w:r>
    </w:p>
    <w:p w14:paraId="6F5BFDCA" w14:textId="77777777" w:rsidR="00EE4055" w:rsidRPr="00CB16CA" w:rsidRDefault="00EE4055" w:rsidP="00EE4055">
      <w:pPr>
        <w:pStyle w:val="ListParagraph"/>
        <w:numPr>
          <w:ilvl w:val="0"/>
          <w:numId w:val="41"/>
        </w:numPr>
        <w:bidi/>
        <w:spacing w:after="0" w:line="240" w:lineRule="auto"/>
        <w:ind w:left="-921" w:right="-993" w:hanging="142"/>
        <w:jc w:val="both"/>
        <w:rPr>
          <w:rFonts w:asciiTheme="majorBidi" w:hAnsiTheme="majorBidi" w:cstheme="majorBidi"/>
          <w:b/>
          <w:bCs/>
          <w:sz w:val="28"/>
          <w:szCs w:val="28"/>
          <w:rtl/>
        </w:rPr>
      </w:pPr>
      <w:r w:rsidRPr="00CB16CA">
        <w:rPr>
          <w:rFonts w:asciiTheme="majorBidi" w:hAnsiTheme="majorBidi" w:cstheme="majorBidi"/>
          <w:b/>
          <w:bCs/>
          <w:sz w:val="28"/>
          <w:szCs w:val="28"/>
          <w:rtl/>
        </w:rPr>
        <w:t>تخطيت سنة مقيماً</w:t>
      </w:r>
    </w:p>
    <w:p w14:paraId="3724158F" w14:textId="77777777" w:rsidR="00EE4055" w:rsidRPr="00CB16CA" w:rsidRDefault="00EE4055" w:rsidP="00EE4055">
      <w:pPr>
        <w:bidi/>
        <w:spacing w:after="0" w:line="240" w:lineRule="auto"/>
        <w:ind w:left="-921" w:right="-993"/>
        <w:jc w:val="both"/>
        <w:rPr>
          <w:rFonts w:asciiTheme="majorBidi" w:hAnsiTheme="majorBidi" w:cstheme="majorBidi"/>
          <w:sz w:val="28"/>
          <w:szCs w:val="28"/>
          <w:rtl/>
        </w:rPr>
      </w:pPr>
      <w:r w:rsidRPr="00CB16CA">
        <w:rPr>
          <w:rFonts w:asciiTheme="majorBidi" w:hAnsiTheme="majorBidi" w:cstheme="majorBidi"/>
          <w:b/>
          <w:bCs/>
          <w:sz w:val="28"/>
          <w:szCs w:val="28"/>
          <w:rtl/>
        </w:rPr>
        <w:t xml:space="preserve">   </w:t>
      </w:r>
      <w:r w:rsidRPr="00CB16CA">
        <w:rPr>
          <w:rFonts w:asciiTheme="majorBidi" w:hAnsiTheme="majorBidi" w:cstheme="majorBidi"/>
          <w:sz w:val="28"/>
          <w:szCs w:val="28"/>
          <w:rtl/>
        </w:rPr>
        <w:t xml:space="preserve">يضرب لمن </w:t>
      </w:r>
      <w:r w:rsidRPr="00CB16CA">
        <w:rPr>
          <w:rFonts w:asciiTheme="majorBidi" w:hAnsiTheme="majorBidi" w:cstheme="majorBidi" w:hint="cs"/>
          <w:sz w:val="28"/>
          <w:szCs w:val="28"/>
          <w:rtl/>
        </w:rPr>
        <w:t>أقام</w:t>
      </w:r>
      <w:r w:rsidRPr="00CB16CA">
        <w:rPr>
          <w:rFonts w:asciiTheme="majorBidi" w:hAnsiTheme="majorBidi" w:cstheme="majorBidi"/>
          <w:sz w:val="28"/>
          <w:szCs w:val="28"/>
          <w:rtl/>
        </w:rPr>
        <w:t xml:space="preserve"> فسلم، ولو سار لهلك، وذلك أن رجلاُ أجدب وأقام وخرج قومه منجعين فهزلوا وبقى هو في وطنه فأعشب وأخصب</w:t>
      </w:r>
      <w:r w:rsidRPr="00CB16CA">
        <w:rPr>
          <w:rStyle w:val="EndnoteReference"/>
          <w:rFonts w:asciiTheme="majorBidi" w:hAnsiTheme="majorBidi" w:cstheme="majorBidi"/>
          <w:sz w:val="28"/>
          <w:szCs w:val="28"/>
          <w:rtl/>
        </w:rPr>
        <w:endnoteReference w:id="51"/>
      </w:r>
      <w:r w:rsidRPr="00CB16CA">
        <w:rPr>
          <w:rFonts w:asciiTheme="majorBidi" w:hAnsiTheme="majorBidi" w:cstheme="majorBidi"/>
          <w:sz w:val="28"/>
          <w:szCs w:val="28"/>
          <w:rtl/>
        </w:rPr>
        <w:t>.</w:t>
      </w:r>
    </w:p>
    <w:p w14:paraId="7E5BED6E"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rPr>
        <w:t xml:space="preserve">  و هذا المثل مرتبط بالتنبؤ الجوي فهو فيه إشارة </w:t>
      </w:r>
      <w:r w:rsidRPr="00CB16CA">
        <w:rPr>
          <w:rFonts w:asciiTheme="majorBidi" w:hAnsiTheme="majorBidi" w:cstheme="majorBidi" w:hint="cs"/>
          <w:sz w:val="28"/>
          <w:szCs w:val="28"/>
          <w:rtl/>
        </w:rPr>
        <w:t>إلى</w:t>
      </w:r>
      <w:r w:rsidRPr="00CB16CA">
        <w:rPr>
          <w:rFonts w:asciiTheme="majorBidi" w:hAnsiTheme="majorBidi" w:cstheme="majorBidi"/>
          <w:sz w:val="28"/>
          <w:szCs w:val="28"/>
          <w:rtl/>
        </w:rPr>
        <w:t xml:space="preserve"> سنوات ومواسم الجفاف يعقبها مواسم رطبة، حيث إن تكرار المواسم الجافة والرطبة وتغيرات الأمطار من موسم </w:t>
      </w:r>
      <w:r w:rsidRPr="00CB16CA">
        <w:rPr>
          <w:rFonts w:asciiTheme="majorBidi" w:hAnsiTheme="majorBidi" w:cstheme="majorBidi" w:hint="cs"/>
          <w:sz w:val="28"/>
          <w:szCs w:val="28"/>
          <w:rtl/>
        </w:rPr>
        <w:t>إلى</w:t>
      </w:r>
      <w:r w:rsidRPr="00CB16CA">
        <w:rPr>
          <w:rFonts w:asciiTheme="majorBidi" w:hAnsiTheme="majorBidi" w:cstheme="majorBidi"/>
          <w:sz w:val="28"/>
          <w:szCs w:val="28"/>
          <w:rtl/>
        </w:rPr>
        <w:t xml:space="preserve"> آخر من أبرز صفات الأقاليم الجافة وشبه الجافة.</w:t>
      </w:r>
      <w:r w:rsidRPr="00CB16CA">
        <w:rPr>
          <w:rStyle w:val="EndnoteReference"/>
          <w:rFonts w:asciiTheme="majorBidi" w:hAnsiTheme="majorBidi" w:cstheme="majorBidi"/>
          <w:sz w:val="28"/>
          <w:szCs w:val="28"/>
          <w:rtl/>
        </w:rPr>
        <w:endnoteReference w:id="52"/>
      </w:r>
    </w:p>
    <w:p w14:paraId="27B0970A"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lang w:bidi="ar-EG"/>
        </w:rPr>
      </w:pPr>
      <w:r w:rsidRPr="00CB16CA">
        <w:rPr>
          <w:rFonts w:asciiTheme="majorBidi" w:hAnsiTheme="majorBidi" w:cstheme="majorBidi"/>
          <w:b/>
          <w:bCs/>
          <w:sz w:val="28"/>
          <w:szCs w:val="28"/>
          <w:rtl/>
          <w:lang w:bidi="ar-EG"/>
        </w:rPr>
        <w:t xml:space="preserve">أثقل من كانون الأول </w:t>
      </w:r>
    </w:p>
    <w:p w14:paraId="3C9F1AB2"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   المعنى : شهر كانون يمثل الشتاء ولذلك فهو ثقيل على الناس لحاجتهم الى الملابس والأغطية وهو ثقيل لأنه آخر الشتاء والناس يتلهفون الى شهر شباط؛ لأنه يمثل بداية فصل الصيف؛ ولذلك يقول المثل بالعامية (لو شيط لو لبط بيه رويحة صيف) </w:t>
      </w:r>
      <w:r w:rsidRPr="00CB16CA">
        <w:rPr>
          <w:rStyle w:val="EndnoteReference"/>
          <w:rFonts w:asciiTheme="majorBidi" w:hAnsiTheme="majorBidi" w:cstheme="majorBidi"/>
          <w:sz w:val="28"/>
          <w:szCs w:val="28"/>
          <w:rtl/>
          <w:lang w:bidi="ar-EG"/>
        </w:rPr>
        <w:endnoteReference w:id="53"/>
      </w:r>
      <w:r w:rsidRPr="00CB16CA">
        <w:rPr>
          <w:rFonts w:asciiTheme="majorBidi" w:hAnsiTheme="majorBidi" w:cstheme="majorBidi"/>
          <w:sz w:val="28"/>
          <w:szCs w:val="28"/>
          <w:rtl/>
          <w:lang w:bidi="ar-EG"/>
        </w:rPr>
        <w:t>.</w:t>
      </w:r>
    </w:p>
    <w:p w14:paraId="3ED0041E" w14:textId="77777777" w:rsidR="00EE4055" w:rsidRPr="006F2CDC" w:rsidRDefault="00EE4055" w:rsidP="00EE4055">
      <w:pPr>
        <w:bidi/>
        <w:spacing w:after="0" w:line="240" w:lineRule="auto"/>
        <w:ind w:left="-921" w:right="-993"/>
        <w:jc w:val="both"/>
        <w:rPr>
          <w:rFonts w:asciiTheme="majorBidi" w:hAnsiTheme="majorBidi" w:cstheme="majorBidi"/>
          <w:sz w:val="26"/>
          <w:szCs w:val="26"/>
          <w:rtl/>
          <w:lang w:bidi="ar-EG"/>
        </w:rPr>
      </w:pPr>
      <w:r w:rsidRPr="00CB16CA">
        <w:rPr>
          <w:rFonts w:asciiTheme="majorBidi" w:hAnsiTheme="majorBidi" w:cstheme="majorBidi"/>
          <w:sz w:val="28"/>
          <w:szCs w:val="28"/>
          <w:rtl/>
          <w:lang w:bidi="ar-EG"/>
        </w:rPr>
        <w:t xml:space="preserve">    وتفسير الطبري للمثل أثقل من كانون فيه وجهان </w:t>
      </w:r>
      <w:r w:rsidRPr="00CB16CA">
        <w:rPr>
          <w:rStyle w:val="EndnoteReference"/>
          <w:rFonts w:asciiTheme="majorBidi" w:hAnsiTheme="majorBidi" w:cstheme="majorBidi"/>
          <w:sz w:val="28"/>
          <w:szCs w:val="28"/>
          <w:rtl/>
          <w:lang w:bidi="ar-EG"/>
        </w:rPr>
        <w:endnoteReference w:id="54"/>
      </w:r>
      <w:r w:rsidRPr="00CB16CA">
        <w:rPr>
          <w:rFonts w:asciiTheme="majorBidi" w:hAnsiTheme="majorBidi" w:cstheme="majorBidi"/>
          <w:sz w:val="28"/>
          <w:szCs w:val="28"/>
          <w:rtl/>
          <w:lang w:bidi="ar-EG"/>
        </w:rPr>
        <w:t xml:space="preserve">، أحدهما أن الكانون عند الروم يعني الشتاء ويحتاج فيه الى النفقة ما لا يحتاج اليه في الصيف فهو ثقيل هذا من جهة ، </w:t>
      </w:r>
      <w:r w:rsidRPr="006F2CDC">
        <w:rPr>
          <w:rFonts w:asciiTheme="majorBidi" w:hAnsiTheme="majorBidi" w:cstheme="majorBidi"/>
          <w:sz w:val="26"/>
          <w:szCs w:val="26"/>
          <w:rtl/>
          <w:lang w:bidi="ar-EG"/>
        </w:rPr>
        <w:t>وقال الشاعر لعنة الله ورسوله وأهل الأرض جميعا بعث في الصيف عندهم الخيش، وبعث في الشتاء كانون، والوجه الثاني هو أن كانون ثقيل فإذا وضع لم يرفع حتى آخر الشتاء.</w:t>
      </w:r>
    </w:p>
    <w:p w14:paraId="4D3ACA7D"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lang w:bidi="ar-EG"/>
        </w:rPr>
      </w:pPr>
      <w:r w:rsidRPr="00CB16CA">
        <w:rPr>
          <w:rFonts w:asciiTheme="majorBidi" w:hAnsiTheme="majorBidi" w:cstheme="majorBidi"/>
          <w:b/>
          <w:bCs/>
          <w:sz w:val="28"/>
          <w:szCs w:val="28"/>
          <w:rtl/>
          <w:lang w:bidi="ar-EG"/>
        </w:rPr>
        <w:t>جاء بذات الرعد والصليل</w:t>
      </w:r>
    </w:p>
    <w:p w14:paraId="63770436"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ذات الرعد والصليل: هي السحابة الراعدة</w:t>
      </w:r>
      <w:r w:rsidRPr="00CB16CA">
        <w:rPr>
          <w:rStyle w:val="EndnoteReference"/>
          <w:rFonts w:asciiTheme="majorBidi" w:hAnsiTheme="majorBidi" w:cstheme="majorBidi"/>
          <w:sz w:val="28"/>
          <w:szCs w:val="28"/>
          <w:rtl/>
          <w:lang w:bidi="ar-EG"/>
        </w:rPr>
        <w:endnoteReference w:id="55"/>
      </w:r>
    </w:p>
    <w:p w14:paraId="67E96D8C"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وهي تسمى أيضاً سحب الأمطار تحدث عند اقتراب عاصفة كبيرة ترفع كتلة هوائية دافئة ورطبة تنتشر على ارتفاعات عالية قبل مركز العاصفة، وعندما تبرد هذه الكتلة الهوائية تتكاثف رطوبتها وتتجمد الى جزيئات جليدية ينتج عنه سحب رمادية وهي أول علامة على وجود عاصفة، وعندها يكون مركز العاصفة ما زال يبعد مئات الاميال ومع اقتراب العاصفة تتكاثف هذه السحب لتشكل سحباً ذات طبقات سميكة ركامية رعدية.</w:t>
      </w:r>
    </w:p>
    <w:p w14:paraId="011C7D36" w14:textId="77777777" w:rsidR="00EE4055"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يضرب المثل للذي يرغي ويزيد ثم ينهزم كالغزال.</w:t>
      </w:r>
      <w:r w:rsidRPr="00CB16CA">
        <w:rPr>
          <w:rStyle w:val="EndnoteReference"/>
          <w:rFonts w:asciiTheme="majorBidi" w:hAnsiTheme="majorBidi" w:cstheme="majorBidi"/>
          <w:sz w:val="28"/>
          <w:szCs w:val="28"/>
          <w:rtl/>
          <w:lang w:bidi="ar-EG"/>
        </w:rPr>
        <w:endnoteReference w:id="56"/>
      </w:r>
      <w:r w:rsidRPr="00CB16CA">
        <w:rPr>
          <w:rFonts w:asciiTheme="majorBidi" w:hAnsiTheme="majorBidi" w:cstheme="majorBidi"/>
          <w:sz w:val="28"/>
          <w:szCs w:val="28"/>
          <w:rtl/>
          <w:lang w:bidi="ar-EG"/>
        </w:rPr>
        <w:t xml:space="preserve">  </w:t>
      </w:r>
    </w:p>
    <w:p w14:paraId="3CFC42EE" w14:textId="77777777" w:rsidR="006F2CDC" w:rsidRPr="00CB16CA" w:rsidRDefault="006F2CDC" w:rsidP="006F2CDC">
      <w:pPr>
        <w:bidi/>
        <w:spacing w:after="0" w:line="240" w:lineRule="auto"/>
        <w:ind w:left="-921" w:right="-993"/>
        <w:jc w:val="both"/>
        <w:rPr>
          <w:rFonts w:asciiTheme="majorBidi" w:hAnsiTheme="majorBidi" w:cstheme="majorBidi"/>
          <w:sz w:val="28"/>
          <w:szCs w:val="28"/>
          <w:rtl/>
          <w:lang w:bidi="ar-EG"/>
        </w:rPr>
      </w:pPr>
    </w:p>
    <w:p w14:paraId="34A074C9"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lang w:bidi="ar-EG"/>
        </w:rPr>
      </w:pPr>
      <w:r w:rsidRPr="00CB16CA">
        <w:rPr>
          <w:rFonts w:asciiTheme="majorBidi" w:hAnsiTheme="majorBidi" w:cstheme="majorBidi"/>
          <w:b/>
          <w:bCs/>
          <w:sz w:val="28"/>
          <w:szCs w:val="28"/>
          <w:rtl/>
          <w:lang w:bidi="ar-EG"/>
        </w:rPr>
        <w:lastRenderedPageBreak/>
        <w:t>خير الأعمال ما كان ديمةٍ</w:t>
      </w:r>
    </w:p>
    <w:p w14:paraId="0AAD1D89"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   الديمة: المطر الدائم الذي ليس فيه رعد ولا برق ولا برد، وكأن صاحب المثل هنا يريد أن يكون كريماً دائما ما دام الأنسان حياً و دون منة كالمطر الدائم دون رعد وبرق،  ويقال للديمة ايضاً الهضب والهطل والداجنة الماطرة المطبقة</w:t>
      </w:r>
      <w:r w:rsidRPr="00CB16CA">
        <w:rPr>
          <w:rStyle w:val="EndnoteReference"/>
          <w:rFonts w:asciiTheme="majorBidi" w:hAnsiTheme="majorBidi" w:cstheme="majorBidi"/>
          <w:sz w:val="28"/>
          <w:szCs w:val="28"/>
          <w:rtl/>
          <w:lang w:bidi="ar-EG"/>
        </w:rPr>
        <w:endnoteReference w:id="57"/>
      </w:r>
      <w:r w:rsidRPr="00CB16CA">
        <w:rPr>
          <w:rFonts w:asciiTheme="majorBidi" w:hAnsiTheme="majorBidi" w:cstheme="majorBidi"/>
          <w:sz w:val="28"/>
          <w:szCs w:val="28"/>
          <w:rtl/>
          <w:lang w:bidi="ar-EG"/>
        </w:rPr>
        <w:t>. ومثل هذا المطر يهطل أكثر ما يكون من سحب المزن الطبقي ، وقال لبيد:</w:t>
      </w:r>
      <w:r w:rsidRPr="00CB16CA">
        <w:rPr>
          <w:rStyle w:val="EndnoteReference"/>
          <w:rFonts w:asciiTheme="majorBidi" w:hAnsiTheme="majorBidi" w:cstheme="majorBidi"/>
          <w:sz w:val="28"/>
          <w:szCs w:val="28"/>
          <w:rtl/>
          <w:lang w:bidi="ar-EG"/>
        </w:rPr>
        <w:endnoteReference w:id="58"/>
      </w:r>
    </w:p>
    <w:p w14:paraId="2E52D46E"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باتت واسبل والف من ديمة      تروي الخمائل دائما تسجامها</w:t>
      </w:r>
    </w:p>
    <w:p w14:paraId="3AAC5AA0"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ويقال ما زالت السماء ديما ، أي دائمة المطر.</w:t>
      </w:r>
    </w:p>
    <w:p w14:paraId="011D7DBA"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والديمة اسم مفرد والجمع  ديمات، ديم.</w:t>
      </w:r>
    </w:p>
    <w:p w14:paraId="636CF4A0"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    والديمة المطر الذي يطول زمانه في سكون ولين دون رعد أو برق</w:t>
      </w:r>
      <w:r w:rsidRPr="00CB16CA">
        <w:rPr>
          <w:rStyle w:val="EndnoteReference"/>
          <w:rFonts w:asciiTheme="majorBidi" w:hAnsiTheme="majorBidi" w:cstheme="majorBidi"/>
          <w:sz w:val="28"/>
          <w:szCs w:val="28"/>
          <w:rtl/>
          <w:lang w:bidi="ar-EG"/>
        </w:rPr>
        <w:endnoteReference w:id="59"/>
      </w:r>
      <w:r w:rsidRPr="00CB16CA">
        <w:rPr>
          <w:rFonts w:asciiTheme="majorBidi" w:hAnsiTheme="majorBidi" w:cstheme="majorBidi"/>
          <w:sz w:val="28"/>
          <w:szCs w:val="28"/>
          <w:rtl/>
          <w:lang w:bidi="ar-EG"/>
        </w:rPr>
        <w:t>، ويحدده أبو هلال العسكري مدة الديمة باقل ما يكون ثلث النهار أو ثلث الليل</w:t>
      </w:r>
      <w:r w:rsidRPr="00CB16CA">
        <w:rPr>
          <w:rStyle w:val="EndnoteReference"/>
          <w:rFonts w:asciiTheme="majorBidi" w:hAnsiTheme="majorBidi" w:cstheme="majorBidi"/>
          <w:sz w:val="28"/>
          <w:szCs w:val="28"/>
          <w:rtl/>
          <w:lang w:bidi="ar-EG"/>
        </w:rPr>
        <w:endnoteReference w:id="60"/>
      </w:r>
      <w:r w:rsidRPr="00CB16CA">
        <w:rPr>
          <w:rFonts w:asciiTheme="majorBidi" w:hAnsiTheme="majorBidi" w:cstheme="majorBidi"/>
          <w:sz w:val="28"/>
          <w:szCs w:val="28"/>
          <w:rtl/>
          <w:lang w:bidi="ar-EG"/>
        </w:rPr>
        <w:t xml:space="preserve">، وهذا المطر يهطل اكثر ما يكون من سحب المزن الطبقي. </w:t>
      </w:r>
    </w:p>
    <w:p w14:paraId="65F196D5"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الديمة: الدائم غير المنقطع</w:t>
      </w:r>
      <w:r w:rsidRPr="00CB16CA">
        <w:rPr>
          <w:rStyle w:val="EndnoteReference"/>
          <w:rFonts w:asciiTheme="majorBidi" w:hAnsiTheme="majorBidi" w:cstheme="majorBidi"/>
          <w:sz w:val="28"/>
          <w:szCs w:val="28"/>
          <w:rtl/>
          <w:lang w:bidi="ar-EG"/>
        </w:rPr>
        <w:endnoteReference w:id="61"/>
      </w:r>
      <w:r w:rsidRPr="00CB16CA">
        <w:rPr>
          <w:rFonts w:asciiTheme="majorBidi" w:hAnsiTheme="majorBidi" w:cstheme="majorBidi"/>
          <w:sz w:val="28"/>
          <w:szCs w:val="28"/>
          <w:rtl/>
          <w:lang w:bidi="ar-EG"/>
        </w:rPr>
        <w:t>.</w:t>
      </w:r>
    </w:p>
    <w:p w14:paraId="00346697"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lang w:bidi="ar-EG"/>
        </w:rPr>
      </w:pPr>
      <w:r w:rsidRPr="00CB16CA">
        <w:rPr>
          <w:rFonts w:asciiTheme="majorBidi" w:hAnsiTheme="majorBidi" w:cstheme="majorBidi"/>
          <w:b/>
          <w:bCs/>
          <w:sz w:val="28"/>
          <w:szCs w:val="28"/>
          <w:rtl/>
          <w:lang w:bidi="ar-EG"/>
        </w:rPr>
        <w:t>أرق من النسيم</w:t>
      </w:r>
    </w:p>
    <w:p w14:paraId="75504FF9"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   النسيم هي الرياح إذا جاءت بنفس ضعيف وهي الرياح التي يتلذذ بها الإنسان ويطيب النوم فيه، ويجد المريض فيها راحته عند هبوبها، ويكون هبوب هذه الرياح </w:t>
      </w:r>
      <w:r w:rsidRPr="00CB16CA">
        <w:rPr>
          <w:rFonts w:asciiTheme="majorBidi" w:hAnsiTheme="majorBidi" w:cstheme="majorBidi" w:hint="cs"/>
          <w:sz w:val="28"/>
          <w:szCs w:val="28"/>
          <w:rtl/>
          <w:lang w:bidi="ar-EG"/>
        </w:rPr>
        <w:t>بالأسحار</w:t>
      </w:r>
      <w:r w:rsidRPr="00CB16CA">
        <w:rPr>
          <w:rFonts w:asciiTheme="majorBidi" w:hAnsiTheme="majorBidi" w:cstheme="majorBidi"/>
          <w:sz w:val="28"/>
          <w:szCs w:val="28"/>
          <w:rtl/>
          <w:lang w:bidi="ar-EG"/>
        </w:rPr>
        <w:t xml:space="preserve"> من الليل والغدوات من النهار</w:t>
      </w:r>
      <w:r w:rsidRPr="00CB16CA">
        <w:rPr>
          <w:rStyle w:val="EndnoteReference"/>
          <w:rFonts w:asciiTheme="majorBidi" w:hAnsiTheme="majorBidi" w:cstheme="majorBidi"/>
          <w:sz w:val="28"/>
          <w:szCs w:val="28"/>
          <w:rtl/>
          <w:lang w:bidi="ar-EG"/>
        </w:rPr>
        <w:endnoteReference w:id="62"/>
      </w:r>
      <w:r w:rsidRPr="00CB16CA">
        <w:rPr>
          <w:rFonts w:asciiTheme="majorBidi" w:hAnsiTheme="majorBidi" w:cstheme="majorBidi"/>
          <w:sz w:val="28"/>
          <w:szCs w:val="28"/>
          <w:rtl/>
          <w:lang w:bidi="ar-EG"/>
        </w:rPr>
        <w:t>،  والجمع أنسام والنسيم هي الريح الطيبة ويطلق على الريح الطيبة اسم النشاق</w:t>
      </w:r>
      <w:r w:rsidRPr="00CB16CA">
        <w:rPr>
          <w:rStyle w:val="EndnoteReference"/>
          <w:rFonts w:asciiTheme="majorBidi" w:hAnsiTheme="majorBidi" w:cstheme="majorBidi"/>
          <w:sz w:val="28"/>
          <w:szCs w:val="28"/>
          <w:rtl/>
          <w:lang w:bidi="ar-EG"/>
        </w:rPr>
        <w:endnoteReference w:id="63"/>
      </w:r>
      <w:r w:rsidRPr="00CB16CA">
        <w:rPr>
          <w:rFonts w:asciiTheme="majorBidi" w:hAnsiTheme="majorBidi" w:cstheme="majorBidi"/>
          <w:sz w:val="28"/>
          <w:szCs w:val="28"/>
          <w:rtl/>
          <w:lang w:bidi="ar-EG"/>
        </w:rPr>
        <w:t>، كما تسمى بالضوع</w:t>
      </w:r>
      <w:r w:rsidRPr="00CB16CA">
        <w:rPr>
          <w:rStyle w:val="EndnoteReference"/>
          <w:rFonts w:asciiTheme="majorBidi" w:hAnsiTheme="majorBidi" w:cstheme="majorBidi"/>
          <w:sz w:val="28"/>
          <w:szCs w:val="28"/>
          <w:rtl/>
          <w:lang w:bidi="ar-EG"/>
        </w:rPr>
        <w:endnoteReference w:id="64"/>
      </w:r>
      <w:r w:rsidRPr="00CB16CA">
        <w:rPr>
          <w:rFonts w:asciiTheme="majorBidi" w:hAnsiTheme="majorBidi" w:cstheme="majorBidi"/>
          <w:sz w:val="28"/>
          <w:szCs w:val="28"/>
          <w:rtl/>
          <w:lang w:bidi="ar-EG"/>
        </w:rPr>
        <w:t>، وأيضا باسم المنشئ الذي هو نسيم الهواء البارد الطيب</w:t>
      </w:r>
      <w:r w:rsidRPr="00CB16CA">
        <w:rPr>
          <w:rStyle w:val="EndnoteReference"/>
          <w:rFonts w:asciiTheme="majorBidi" w:hAnsiTheme="majorBidi" w:cstheme="majorBidi"/>
          <w:sz w:val="28"/>
          <w:szCs w:val="28"/>
          <w:rtl/>
          <w:lang w:bidi="ar-EG"/>
        </w:rPr>
        <w:endnoteReference w:id="65"/>
      </w:r>
      <w:r w:rsidRPr="00CB16CA">
        <w:rPr>
          <w:rFonts w:asciiTheme="majorBidi" w:hAnsiTheme="majorBidi" w:cstheme="majorBidi"/>
          <w:sz w:val="28"/>
          <w:szCs w:val="28"/>
          <w:rtl/>
          <w:lang w:bidi="ar-EG"/>
        </w:rPr>
        <w:t>، يضرب المثل بالنسيم لرقته ولطافته لأنه يريح النفس وينعشها</w:t>
      </w:r>
      <w:r w:rsidRPr="00CB16CA">
        <w:rPr>
          <w:rStyle w:val="EndnoteReference"/>
          <w:rFonts w:asciiTheme="majorBidi" w:hAnsiTheme="majorBidi" w:cstheme="majorBidi"/>
          <w:sz w:val="28"/>
          <w:szCs w:val="28"/>
          <w:rtl/>
          <w:lang w:bidi="ar-EG"/>
        </w:rPr>
        <w:endnoteReference w:id="66"/>
      </w:r>
      <w:r w:rsidRPr="00CB16CA">
        <w:rPr>
          <w:rFonts w:asciiTheme="majorBidi" w:hAnsiTheme="majorBidi" w:cstheme="majorBidi"/>
          <w:sz w:val="28"/>
          <w:szCs w:val="28"/>
          <w:rtl/>
          <w:lang w:bidi="ar-EG"/>
        </w:rPr>
        <w:t>.</w:t>
      </w:r>
    </w:p>
    <w:p w14:paraId="2518E83D"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lang w:bidi="ar-EG"/>
        </w:rPr>
      </w:pPr>
      <w:r w:rsidRPr="00CB16CA">
        <w:rPr>
          <w:rFonts w:asciiTheme="majorBidi" w:hAnsiTheme="majorBidi" w:cstheme="majorBidi"/>
          <w:b/>
          <w:bCs/>
          <w:sz w:val="28"/>
          <w:szCs w:val="28"/>
          <w:rtl/>
          <w:lang w:bidi="ar-EG"/>
        </w:rPr>
        <w:t>شهر ثرى وشهر ترى وشهر مرعى</w:t>
      </w:r>
    </w:p>
    <w:p w14:paraId="479239DC"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   يراد بها شهور الربيع الثلاثة حيث تمطر ثم يظهر النبات ثم يطول فترعاه النعم </w:t>
      </w:r>
      <w:r w:rsidRPr="00CB16CA">
        <w:rPr>
          <w:rStyle w:val="EndnoteReference"/>
          <w:rFonts w:asciiTheme="majorBidi" w:hAnsiTheme="majorBidi" w:cstheme="majorBidi"/>
          <w:sz w:val="28"/>
          <w:szCs w:val="28"/>
          <w:rtl/>
          <w:lang w:bidi="ar-EG"/>
        </w:rPr>
        <w:endnoteReference w:id="67"/>
      </w:r>
      <w:r w:rsidRPr="00CB16CA">
        <w:rPr>
          <w:rFonts w:asciiTheme="majorBidi" w:hAnsiTheme="majorBidi" w:cstheme="majorBidi"/>
          <w:sz w:val="28"/>
          <w:szCs w:val="28"/>
          <w:rtl/>
          <w:lang w:bidi="ar-EG"/>
        </w:rPr>
        <w:t>.</w:t>
      </w:r>
    </w:p>
    <w:p w14:paraId="4FC2949F" w14:textId="77777777" w:rsidR="00EE4055" w:rsidRPr="006F2CDC" w:rsidRDefault="00EE4055" w:rsidP="00EE4055">
      <w:pPr>
        <w:bidi/>
        <w:spacing w:after="0" w:line="240" w:lineRule="auto"/>
        <w:ind w:left="-921" w:right="-993"/>
        <w:jc w:val="both"/>
        <w:rPr>
          <w:rFonts w:asciiTheme="majorBidi" w:hAnsiTheme="majorBidi" w:cstheme="majorBidi"/>
          <w:sz w:val="26"/>
          <w:szCs w:val="26"/>
          <w:rtl/>
          <w:lang w:bidi="ar-EG"/>
        </w:rPr>
      </w:pPr>
      <w:r w:rsidRPr="00CB16CA">
        <w:rPr>
          <w:rFonts w:asciiTheme="majorBidi" w:hAnsiTheme="majorBidi" w:cstheme="majorBidi"/>
          <w:sz w:val="28"/>
          <w:szCs w:val="28"/>
          <w:rtl/>
          <w:lang w:bidi="ar-EG"/>
        </w:rPr>
        <w:t xml:space="preserve">   </w:t>
      </w:r>
      <w:r w:rsidRPr="006F2CDC">
        <w:rPr>
          <w:rFonts w:asciiTheme="majorBidi" w:hAnsiTheme="majorBidi" w:cstheme="majorBidi"/>
          <w:sz w:val="26"/>
          <w:szCs w:val="26"/>
          <w:rtl/>
          <w:lang w:bidi="ar-EG"/>
        </w:rPr>
        <w:t xml:space="preserve">وهذا من التصانيف المناخية لأشهر الربيع وفيه إشارة الى شهر </w:t>
      </w:r>
      <w:r w:rsidRPr="006F2CDC">
        <w:rPr>
          <w:rFonts w:asciiTheme="majorBidi" w:hAnsiTheme="majorBidi" w:cstheme="majorBidi" w:hint="cs"/>
          <w:sz w:val="26"/>
          <w:szCs w:val="26"/>
          <w:rtl/>
          <w:lang w:bidi="ar-EG"/>
        </w:rPr>
        <w:t>أذار</w:t>
      </w:r>
      <w:r w:rsidRPr="006F2CDC">
        <w:rPr>
          <w:rFonts w:asciiTheme="majorBidi" w:hAnsiTheme="majorBidi" w:cstheme="majorBidi"/>
          <w:sz w:val="26"/>
          <w:szCs w:val="26"/>
          <w:rtl/>
          <w:lang w:bidi="ar-EG"/>
        </w:rPr>
        <w:t>، الذي يمثل أول شهور الربيع وهو أكثرها مطراً ثم تقل الأمطار في الشهر الثاني وأفضل شهر هو الثالث والاخير (مايس)، حيث تكون فيه النباتات قد وصلت الى مرحلة النمو والنضوج</w:t>
      </w:r>
      <w:r w:rsidRPr="006F2CDC">
        <w:rPr>
          <w:rStyle w:val="EndnoteReference"/>
          <w:rFonts w:asciiTheme="majorBidi" w:hAnsiTheme="majorBidi" w:cstheme="majorBidi"/>
          <w:sz w:val="26"/>
          <w:szCs w:val="26"/>
          <w:rtl/>
          <w:lang w:bidi="ar-EG"/>
        </w:rPr>
        <w:endnoteReference w:id="68"/>
      </w:r>
      <w:r w:rsidRPr="006F2CDC">
        <w:rPr>
          <w:rFonts w:asciiTheme="majorBidi" w:hAnsiTheme="majorBidi" w:cstheme="majorBidi"/>
          <w:sz w:val="26"/>
          <w:szCs w:val="26"/>
          <w:rtl/>
          <w:lang w:bidi="ar-EG"/>
        </w:rPr>
        <w:t>.</w:t>
      </w:r>
    </w:p>
    <w:p w14:paraId="76CC8095" w14:textId="77777777" w:rsidR="00EE4055" w:rsidRPr="00CB16CA" w:rsidRDefault="00EE4055" w:rsidP="00EE4055">
      <w:pPr>
        <w:pStyle w:val="ListParagraph"/>
        <w:numPr>
          <w:ilvl w:val="0"/>
          <w:numId w:val="41"/>
        </w:numPr>
        <w:bidi/>
        <w:spacing w:after="0" w:line="240" w:lineRule="auto"/>
        <w:ind w:left="-921" w:right="-993" w:hanging="142"/>
        <w:jc w:val="both"/>
        <w:rPr>
          <w:rFonts w:asciiTheme="majorBidi" w:hAnsiTheme="majorBidi" w:cstheme="majorBidi"/>
          <w:b/>
          <w:bCs/>
          <w:sz w:val="28"/>
          <w:szCs w:val="28"/>
          <w:lang w:bidi="ar-EG"/>
        </w:rPr>
      </w:pPr>
      <w:r w:rsidRPr="00CB16CA">
        <w:rPr>
          <w:rFonts w:asciiTheme="majorBidi" w:hAnsiTheme="majorBidi" w:cstheme="majorBidi"/>
          <w:b/>
          <w:bCs/>
          <w:sz w:val="28"/>
          <w:szCs w:val="28"/>
          <w:rtl/>
          <w:lang w:bidi="ar-EG"/>
        </w:rPr>
        <w:t>حِرَّةٌ تَحْتَ قِرَّة:</w:t>
      </w:r>
    </w:p>
    <w:p w14:paraId="1E6DD8C1"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    وقد فسرها أبو الحاتم</w:t>
      </w:r>
      <w:r w:rsidRPr="00CB16CA">
        <w:rPr>
          <w:rStyle w:val="EndnoteReference"/>
          <w:rFonts w:asciiTheme="majorBidi" w:hAnsiTheme="majorBidi" w:cstheme="majorBidi"/>
          <w:sz w:val="28"/>
          <w:szCs w:val="28"/>
          <w:rtl/>
          <w:lang w:bidi="ar-EG"/>
        </w:rPr>
        <w:endnoteReference w:id="69"/>
      </w:r>
      <w:r w:rsidRPr="00CB16CA">
        <w:rPr>
          <w:rFonts w:asciiTheme="majorBidi" w:hAnsiTheme="majorBidi" w:cstheme="majorBidi"/>
          <w:sz w:val="28"/>
          <w:szCs w:val="28"/>
          <w:rtl/>
          <w:lang w:bidi="ar-EG"/>
        </w:rPr>
        <w:t xml:space="preserve">  حيث قال: البرد- والقر- ولا يقال: القر إلا في شدّة البرد- ويقال: يوم قر، وليلة قرة وقد قرّ يومنا، وكان روية تقر، ولقد قررت يا يومنا قرة وقرورا، إذا عطش الإنسان في اليوم البارد فأكثر شرب الماء ويوم قر. قال: تحرّقت الأرض واليوم قر. وقرّ الرجل وهو مقرور وهرىء فهو مهروء وأصابته قرّة وأصابت المحموم قرّة فانتفض. </w:t>
      </w:r>
    </w:p>
    <w:p w14:paraId="77212B11" w14:textId="77777777" w:rsidR="00EE4055" w:rsidRPr="00CB16CA" w:rsidRDefault="00EE4055" w:rsidP="00EE4055">
      <w:pPr>
        <w:pStyle w:val="ListParagraph"/>
        <w:numPr>
          <w:ilvl w:val="0"/>
          <w:numId w:val="41"/>
        </w:numPr>
        <w:bidi/>
        <w:spacing w:after="0" w:line="240" w:lineRule="auto"/>
        <w:ind w:left="-921" w:right="-993" w:hanging="142"/>
        <w:jc w:val="both"/>
        <w:rPr>
          <w:rFonts w:asciiTheme="majorBidi" w:hAnsiTheme="majorBidi" w:cstheme="majorBidi"/>
          <w:b/>
          <w:bCs/>
          <w:sz w:val="28"/>
          <w:szCs w:val="28"/>
          <w:rtl/>
          <w:lang w:bidi="ar-EG"/>
        </w:rPr>
      </w:pPr>
      <w:r w:rsidRPr="00CB16CA">
        <w:rPr>
          <w:rFonts w:asciiTheme="majorBidi" w:hAnsiTheme="majorBidi" w:cstheme="majorBidi"/>
          <w:b/>
          <w:bCs/>
          <w:sz w:val="28"/>
          <w:szCs w:val="28"/>
          <w:rtl/>
          <w:lang w:bidi="ar-EG"/>
        </w:rPr>
        <w:t>‌مَقْنأةٌ ‌رِيَاحُهَا ‌السَّمَائِمُ:</w:t>
      </w:r>
      <w:r w:rsidRPr="00CB16CA">
        <w:rPr>
          <w:rStyle w:val="EndnoteReference"/>
          <w:rFonts w:asciiTheme="majorBidi" w:hAnsiTheme="majorBidi" w:cstheme="majorBidi"/>
          <w:b/>
          <w:bCs/>
          <w:sz w:val="28"/>
          <w:szCs w:val="28"/>
          <w:rtl/>
          <w:lang w:bidi="ar-EG"/>
        </w:rPr>
        <w:endnoteReference w:id="70"/>
      </w:r>
    </w:p>
    <w:p w14:paraId="4E7E2BE7"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  قال أبو عمرو: ‌المَقْنَأةُ ‌والمَقْنُؤَةُ:</w:t>
      </w:r>
      <w:r w:rsidRPr="00CB16CA">
        <w:rPr>
          <w:rStyle w:val="EndnoteReference"/>
          <w:rFonts w:asciiTheme="majorBidi" w:hAnsiTheme="majorBidi" w:cstheme="majorBidi"/>
          <w:sz w:val="28"/>
          <w:szCs w:val="28"/>
          <w:rtl/>
          <w:lang w:bidi="ar-EG"/>
        </w:rPr>
        <w:endnoteReference w:id="71"/>
      </w:r>
      <w:r w:rsidRPr="00CB16CA">
        <w:rPr>
          <w:rFonts w:asciiTheme="majorBidi" w:hAnsiTheme="majorBidi" w:cstheme="majorBidi"/>
          <w:sz w:val="28"/>
          <w:szCs w:val="28"/>
          <w:rtl/>
          <w:lang w:bidi="ar-EG"/>
        </w:rPr>
        <w:t xml:space="preserve"> المكان الذي لا تَطْلَع عليه الشمس. وقال غير أبي عمرو: مَقْناةٌ ومَقْنُوَةٌ بغير همزٍ: نقيض المضحاة.    والسَّمُوم</w:t>
      </w:r>
      <w:r w:rsidRPr="00CB16CA">
        <w:rPr>
          <w:rStyle w:val="EndnoteReference"/>
          <w:rFonts w:asciiTheme="majorBidi" w:hAnsiTheme="majorBidi" w:cstheme="majorBidi"/>
          <w:sz w:val="28"/>
          <w:szCs w:val="28"/>
          <w:rtl/>
          <w:lang w:bidi="ar-EG"/>
        </w:rPr>
        <w:endnoteReference w:id="72"/>
      </w:r>
      <w:r w:rsidRPr="00CB16CA">
        <w:rPr>
          <w:rFonts w:asciiTheme="majorBidi" w:hAnsiTheme="majorBidi" w:cstheme="majorBidi"/>
          <w:sz w:val="28"/>
          <w:szCs w:val="28"/>
          <w:rtl/>
          <w:lang w:bidi="ar-EG"/>
        </w:rPr>
        <w:t xml:space="preserve">: وفسرها ابن عباس </w:t>
      </w:r>
      <w:r w:rsidRPr="00CB16CA">
        <w:rPr>
          <w:rFonts w:asciiTheme="majorBidi" w:hAnsiTheme="majorBidi" w:cstheme="majorBidi"/>
          <w:sz w:val="28"/>
          <w:szCs w:val="28"/>
          <w:rtl/>
          <w:lang w:bidi="ar-EG"/>
        </w:rPr>
        <w:lastRenderedPageBreak/>
        <w:t xml:space="preserve">رضي الله عنهما بالريح الحارة في الليل، كما فسر ‌السموم بالريح الحارة في النهار، </w:t>
      </w:r>
      <w:r w:rsidRPr="00E52A89">
        <w:rPr>
          <w:rFonts w:asciiTheme="majorBidi" w:hAnsiTheme="majorBidi" w:cstheme="majorBidi"/>
          <w:sz w:val="26"/>
          <w:szCs w:val="26"/>
          <w:rtl/>
          <w:lang w:bidi="ar-EG"/>
        </w:rPr>
        <w:t>وسميت ‌السموم بذلك لأنها تنفذ في مسام الجسم، أو لأنها تؤثر فيه تأثير السم، ولفظ ‌السموم وارد في قوله تعالى: {والجان خلقناه من قبل من نار ‌السموم} /الحجر: 27/.</w:t>
      </w:r>
      <w:r w:rsidRPr="00CB16CA">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              </w:t>
      </w:r>
      <w:r w:rsidRPr="00CB16CA">
        <w:rPr>
          <w:rFonts w:asciiTheme="majorBidi" w:hAnsiTheme="majorBidi" w:cstheme="majorBidi"/>
          <w:sz w:val="28"/>
          <w:szCs w:val="28"/>
          <w:rtl/>
          <w:lang w:bidi="ar-EG"/>
        </w:rPr>
        <w:t>وفي قوله تعالى: {فمن الله علينا ووقانا عذاب ‌السموم} /الطور: 27/</w:t>
      </w:r>
    </w:p>
    <w:p w14:paraId="59671927"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ورياح السموم هي الرياح الحارة بالليل والنهار وما زال هذا الاسم يطلق في سوريا على الرياح الجنوبية والجنوبية الشرقية، التي تحمل معها الأتربة أحياناً كثيرة وهي شديدة الجفاف، و يذكر أبو هلال العسكري، أن السموم هي الريح الحارة إذا هبت نهاراً؛ فإذا هبت ليلاً فهي حرور والتي تكون نهاراً. </w:t>
      </w:r>
      <w:r w:rsidRPr="00CB16CA">
        <w:rPr>
          <w:rStyle w:val="EndnoteReference"/>
          <w:rFonts w:asciiTheme="majorBidi" w:hAnsiTheme="majorBidi" w:cstheme="majorBidi"/>
          <w:sz w:val="28"/>
          <w:szCs w:val="28"/>
          <w:rtl/>
          <w:lang w:bidi="ar-EG"/>
        </w:rPr>
        <w:endnoteReference w:id="73"/>
      </w:r>
    </w:p>
    <w:p w14:paraId="633CDE02" w14:textId="77777777" w:rsidR="00EE4055" w:rsidRPr="00CB16CA" w:rsidRDefault="00EE4055" w:rsidP="00EE4055">
      <w:pPr>
        <w:pStyle w:val="ListParagraph"/>
        <w:numPr>
          <w:ilvl w:val="0"/>
          <w:numId w:val="41"/>
        </w:numPr>
        <w:bidi/>
        <w:spacing w:after="0" w:line="240" w:lineRule="auto"/>
        <w:ind w:left="-921" w:right="-993" w:hanging="142"/>
        <w:jc w:val="both"/>
        <w:rPr>
          <w:rFonts w:asciiTheme="majorBidi" w:hAnsiTheme="majorBidi" w:cstheme="majorBidi"/>
          <w:b/>
          <w:bCs/>
          <w:sz w:val="28"/>
          <w:szCs w:val="28"/>
          <w:lang w:bidi="ar-EG"/>
        </w:rPr>
      </w:pPr>
      <w:r w:rsidRPr="00CB16CA">
        <w:rPr>
          <w:rFonts w:asciiTheme="majorBidi" w:hAnsiTheme="majorBidi" w:cstheme="majorBidi"/>
          <w:b/>
          <w:bCs/>
          <w:sz w:val="28"/>
          <w:szCs w:val="28"/>
          <w:rtl/>
          <w:lang w:bidi="ar-EG"/>
        </w:rPr>
        <w:t>‌حَرُّ ‌الشَّمْسِ ‌يُلْجِئُ ‌إِلَى ‌مَجْلِسِ ‌سُوْءٍ:</w:t>
      </w:r>
    </w:p>
    <w:p w14:paraId="311DE1B2"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   وهنا تم استخدام عنصر الحرارة في المثل الذي استخدمه الميداني، الذي يُضْرَبُ عِنْدَ الرِّضا بِالدَّنِيّ الحَقِيْرِ وَالنُزُولِ فِي مَكَانٍ لا يَلِيْقُ بِصَاحِبِهِ الجُلُوسِ فِيْهِ.</w:t>
      </w:r>
      <w:r w:rsidRPr="00CB16CA">
        <w:rPr>
          <w:rStyle w:val="EndnoteReference"/>
          <w:rFonts w:asciiTheme="majorBidi" w:hAnsiTheme="majorBidi" w:cstheme="majorBidi"/>
          <w:sz w:val="28"/>
          <w:szCs w:val="28"/>
          <w:rtl/>
          <w:lang w:bidi="ar-EG"/>
        </w:rPr>
        <w:endnoteReference w:id="74"/>
      </w:r>
    </w:p>
    <w:p w14:paraId="626843E0" w14:textId="77777777" w:rsidR="00EE4055" w:rsidRPr="00CB16CA" w:rsidRDefault="00EE4055" w:rsidP="00EE4055">
      <w:pPr>
        <w:pStyle w:val="ListParagraph"/>
        <w:numPr>
          <w:ilvl w:val="0"/>
          <w:numId w:val="41"/>
        </w:numPr>
        <w:bidi/>
        <w:spacing w:after="0" w:line="240" w:lineRule="auto"/>
        <w:ind w:left="-921" w:right="-993" w:hanging="142"/>
        <w:jc w:val="both"/>
        <w:rPr>
          <w:rFonts w:asciiTheme="majorBidi" w:hAnsiTheme="majorBidi" w:cstheme="majorBidi"/>
          <w:b/>
          <w:bCs/>
          <w:sz w:val="28"/>
          <w:szCs w:val="28"/>
          <w:lang w:bidi="ar-EG"/>
        </w:rPr>
      </w:pPr>
      <w:r w:rsidRPr="00CB16CA">
        <w:rPr>
          <w:rFonts w:asciiTheme="majorBidi" w:hAnsiTheme="majorBidi" w:cstheme="majorBidi"/>
          <w:b/>
          <w:bCs/>
          <w:sz w:val="28"/>
          <w:szCs w:val="28"/>
          <w:rtl/>
          <w:lang w:bidi="ar-EG"/>
        </w:rPr>
        <w:t xml:space="preserve">‌شهرا ‌ربيع ‌كجمادى ‌الْبُؤْس: </w:t>
      </w:r>
      <w:r w:rsidRPr="00CB16CA">
        <w:rPr>
          <w:rStyle w:val="EndnoteReference"/>
          <w:rFonts w:asciiTheme="majorBidi" w:hAnsiTheme="majorBidi" w:cstheme="majorBidi"/>
          <w:b/>
          <w:bCs/>
          <w:sz w:val="28"/>
          <w:szCs w:val="28"/>
          <w:rtl/>
          <w:lang w:bidi="ar-EG"/>
        </w:rPr>
        <w:endnoteReference w:id="75"/>
      </w:r>
    </w:p>
    <w:p w14:paraId="5500DCE3"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EG"/>
        </w:rPr>
      </w:pPr>
      <w:r w:rsidRPr="00CB16CA">
        <w:rPr>
          <w:rFonts w:asciiTheme="majorBidi" w:hAnsiTheme="majorBidi" w:cstheme="majorBidi"/>
          <w:sz w:val="28"/>
          <w:szCs w:val="28"/>
          <w:rtl/>
          <w:lang w:bidi="ar-EG"/>
        </w:rPr>
        <w:t xml:space="preserve">   من الشُّهُور الْعَرَبيَّة وهما جماديان جُمَادَى الأولى للشهر الْخَامِس وجمادى الْآخِرَة للشهر السَّادِس، وَأَيَّام الشتَاء عِنْد الْعَرَب لجمود المَاء فِيهَا وَفِي الْمثل (‌شهرا ‌ربيع ‌كجمادى ‌الْبُؤْس) يضْرب لمن يشكو حَاله فِي جَمِيع الْأَوْقَات أخصب أم أجدب، وَيُقَال ظلت الْعين جُمَادَى لَا تَدْمَع.</w:t>
      </w:r>
    </w:p>
    <w:p w14:paraId="1D26DB9D" w14:textId="77777777" w:rsidR="00EE4055" w:rsidRPr="00CB16CA" w:rsidRDefault="00EE4055" w:rsidP="00EE4055">
      <w:pPr>
        <w:pStyle w:val="ListParagraph"/>
        <w:numPr>
          <w:ilvl w:val="0"/>
          <w:numId w:val="41"/>
        </w:numPr>
        <w:bidi/>
        <w:spacing w:after="0" w:line="240" w:lineRule="auto"/>
        <w:ind w:left="-921" w:right="-993" w:hanging="142"/>
        <w:jc w:val="both"/>
        <w:rPr>
          <w:rFonts w:asciiTheme="majorBidi" w:hAnsiTheme="majorBidi" w:cstheme="majorBidi"/>
          <w:b/>
          <w:bCs/>
          <w:sz w:val="28"/>
          <w:szCs w:val="28"/>
          <w:lang w:bidi="ar-IQ"/>
        </w:rPr>
      </w:pPr>
      <w:r w:rsidRPr="00CB16CA">
        <w:rPr>
          <w:rFonts w:asciiTheme="majorBidi" w:hAnsiTheme="majorBidi" w:cstheme="majorBidi"/>
          <w:b/>
          <w:bCs/>
          <w:sz w:val="28"/>
          <w:szCs w:val="28"/>
          <w:rtl/>
          <w:lang w:bidi="ar-IQ"/>
        </w:rPr>
        <w:t>ذَهَبَتْ هَيْفٌ لأَدْيَانِهَا:</w:t>
      </w:r>
      <w:r w:rsidRPr="00CB16CA">
        <w:rPr>
          <w:rStyle w:val="EndnoteReference"/>
          <w:rFonts w:asciiTheme="majorBidi" w:hAnsiTheme="majorBidi" w:cstheme="majorBidi"/>
          <w:b/>
          <w:bCs/>
          <w:sz w:val="28"/>
          <w:szCs w:val="28"/>
          <w:rtl/>
          <w:lang w:bidi="ar-IQ"/>
        </w:rPr>
        <w:endnoteReference w:id="76"/>
      </w:r>
      <w:r w:rsidRPr="00CB16CA">
        <w:rPr>
          <w:rFonts w:asciiTheme="majorBidi" w:hAnsiTheme="majorBidi" w:cstheme="majorBidi"/>
          <w:b/>
          <w:bCs/>
          <w:sz w:val="28"/>
          <w:szCs w:val="28"/>
          <w:rtl/>
          <w:lang w:bidi="ar-IQ"/>
        </w:rPr>
        <w:t xml:space="preserve"> </w:t>
      </w:r>
    </w:p>
    <w:p w14:paraId="76C3E621" w14:textId="77777777" w:rsidR="00EE4055" w:rsidRPr="00E52A89" w:rsidRDefault="00EE4055" w:rsidP="00EE4055">
      <w:pPr>
        <w:bidi/>
        <w:spacing w:after="0" w:line="240" w:lineRule="auto"/>
        <w:ind w:left="-921" w:right="-993"/>
        <w:jc w:val="both"/>
        <w:rPr>
          <w:rFonts w:asciiTheme="majorBidi" w:hAnsiTheme="majorBidi" w:cstheme="majorBidi"/>
          <w:sz w:val="26"/>
          <w:szCs w:val="26"/>
          <w:rtl/>
          <w:lang w:bidi="ar-IQ"/>
        </w:rPr>
      </w:pPr>
      <w:r w:rsidRPr="00CB16CA">
        <w:rPr>
          <w:rFonts w:asciiTheme="majorBidi" w:hAnsiTheme="majorBidi" w:cstheme="majorBidi"/>
          <w:sz w:val="28"/>
          <w:szCs w:val="28"/>
          <w:rtl/>
          <w:lang w:bidi="ar-IQ"/>
        </w:rPr>
        <w:t xml:space="preserve">    </w:t>
      </w:r>
      <w:r w:rsidRPr="00E52A89">
        <w:rPr>
          <w:rFonts w:asciiTheme="majorBidi" w:hAnsiTheme="majorBidi" w:cstheme="majorBidi"/>
          <w:sz w:val="26"/>
          <w:szCs w:val="26"/>
          <w:rtl/>
          <w:lang w:bidi="ar-IQ"/>
        </w:rPr>
        <w:t xml:space="preserve">"‌الهيف": الريح الجنوب الحارة، فإذا هبت أعطشت الناس والإبل وكل شيء، فإن لم تكن حارة فليس بهيفٍ، وإن كانت شمالاً حارة فليس بهيفٍ. يقول: جاء وقت ‌الهيف أن تهب. </w:t>
      </w:r>
      <w:r w:rsidRPr="00E52A89">
        <w:rPr>
          <w:rStyle w:val="EndnoteReference"/>
          <w:rFonts w:asciiTheme="majorBidi" w:hAnsiTheme="majorBidi" w:cstheme="majorBidi"/>
          <w:sz w:val="26"/>
          <w:szCs w:val="26"/>
          <w:rtl/>
          <w:lang w:bidi="ar-IQ"/>
        </w:rPr>
        <w:endnoteReference w:id="77"/>
      </w:r>
    </w:p>
    <w:p w14:paraId="546086DC"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والهيف هي الرياح التي كانت تطلق عموماً على الرياح الجنوبية والدبور؛ فالجنوب والدبور لهما هيف وهي الرياح الحارة الصيفية</w:t>
      </w:r>
      <w:r w:rsidRPr="00CB16CA">
        <w:rPr>
          <w:rStyle w:val="EndnoteReference"/>
          <w:rFonts w:asciiTheme="majorBidi" w:hAnsiTheme="majorBidi" w:cstheme="majorBidi"/>
          <w:sz w:val="28"/>
          <w:szCs w:val="28"/>
          <w:rtl/>
          <w:lang w:bidi="ar-IQ"/>
        </w:rPr>
        <w:endnoteReference w:id="78"/>
      </w:r>
      <w:r w:rsidRPr="00CB16CA">
        <w:rPr>
          <w:rFonts w:asciiTheme="majorBidi" w:hAnsiTheme="majorBidi" w:cstheme="majorBidi"/>
          <w:sz w:val="28"/>
          <w:szCs w:val="28"/>
          <w:rtl/>
          <w:lang w:bidi="ar-IQ"/>
        </w:rPr>
        <w:t xml:space="preserve">، جاءت في لسان العرب أن الهيف والهفوف رياح حارة </w:t>
      </w:r>
      <w:r w:rsidRPr="00CB16CA">
        <w:rPr>
          <w:rFonts w:asciiTheme="majorBidi" w:hAnsiTheme="majorBidi" w:cstheme="majorBidi" w:hint="cs"/>
          <w:sz w:val="28"/>
          <w:szCs w:val="28"/>
          <w:rtl/>
          <w:lang w:bidi="ar-IQ"/>
        </w:rPr>
        <w:t>تأتي</w:t>
      </w:r>
      <w:r w:rsidRPr="00CB16CA">
        <w:rPr>
          <w:rFonts w:asciiTheme="majorBidi" w:hAnsiTheme="majorBidi" w:cstheme="majorBidi"/>
          <w:sz w:val="28"/>
          <w:szCs w:val="28"/>
          <w:rtl/>
          <w:lang w:bidi="ar-IQ"/>
        </w:rPr>
        <w:t xml:space="preserve"> من قبل اليمن، وهي النكباء التي تجري بين الهيف والدبور، وقيل الهيف على الرياح ذات السموم تعطش الماء وتيبس الرطب</w:t>
      </w:r>
      <w:r w:rsidRPr="00CB16CA">
        <w:rPr>
          <w:rStyle w:val="EndnoteReference"/>
          <w:rFonts w:asciiTheme="majorBidi" w:hAnsiTheme="majorBidi" w:cstheme="majorBidi"/>
          <w:sz w:val="28"/>
          <w:szCs w:val="28"/>
          <w:rtl/>
          <w:lang w:bidi="ar-IQ"/>
        </w:rPr>
        <w:endnoteReference w:id="79"/>
      </w:r>
    </w:p>
    <w:p w14:paraId="16227DF7" w14:textId="77777777" w:rsidR="00EE4055" w:rsidRPr="00CB16CA" w:rsidRDefault="00EE4055" w:rsidP="00EE4055">
      <w:pPr>
        <w:numPr>
          <w:ilvl w:val="0"/>
          <w:numId w:val="41"/>
        </w:numPr>
        <w:bidi/>
        <w:spacing w:after="0" w:line="240" w:lineRule="auto"/>
        <w:ind w:left="-921" w:right="-993" w:hanging="142"/>
        <w:jc w:val="both"/>
        <w:rPr>
          <w:rFonts w:asciiTheme="majorBidi" w:hAnsiTheme="majorBidi" w:cstheme="majorBidi"/>
          <w:b/>
          <w:bCs/>
          <w:sz w:val="28"/>
          <w:szCs w:val="28"/>
          <w:lang w:bidi="ar-IQ"/>
        </w:rPr>
      </w:pPr>
      <w:r w:rsidRPr="00CB16CA">
        <w:rPr>
          <w:rFonts w:asciiTheme="majorBidi" w:hAnsiTheme="majorBidi" w:cstheme="majorBidi"/>
          <w:b/>
          <w:bCs/>
          <w:sz w:val="28"/>
          <w:szCs w:val="28"/>
          <w:rtl/>
          <w:lang w:bidi="ar-EG"/>
        </w:rPr>
        <w:t>‌عاد ‌غيث ‌على ‌ما ‌أفسد البرد:</w:t>
      </w:r>
      <w:r w:rsidRPr="00CB16CA">
        <w:rPr>
          <w:rFonts w:asciiTheme="majorBidi" w:hAnsiTheme="majorBidi" w:cstheme="majorBidi"/>
          <w:b/>
          <w:bCs/>
          <w:sz w:val="28"/>
          <w:szCs w:val="28"/>
          <w:vertAlign w:val="superscript"/>
          <w:lang w:bidi="ar-IQ"/>
        </w:rPr>
        <w:endnoteReference w:id="80"/>
      </w:r>
    </w:p>
    <w:p w14:paraId="4447309E"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EG"/>
        </w:rPr>
        <w:t xml:space="preserve"> أي أصلح المطر من الكلأ ما أفسده البرد بتحطمه</w:t>
      </w:r>
      <w:r w:rsidRPr="00CB16CA">
        <w:rPr>
          <w:rFonts w:asciiTheme="majorBidi" w:hAnsiTheme="majorBidi" w:cstheme="majorBidi"/>
          <w:sz w:val="28"/>
          <w:szCs w:val="28"/>
          <w:rtl/>
          <w:lang w:bidi="ar-IQ"/>
        </w:rPr>
        <w:t>.</w:t>
      </w:r>
    </w:p>
    <w:p w14:paraId="7A20E69A"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‌وإن الغيث المطر ويسمي النبات غيثًا تسمية له باسم سببه، مغيثًا بضم الميم وهو المنقذ من الشدة.</w:t>
      </w:r>
      <w:r w:rsidRPr="00CB16CA">
        <w:rPr>
          <w:rFonts w:asciiTheme="majorBidi" w:hAnsiTheme="majorBidi" w:cstheme="majorBidi"/>
          <w:sz w:val="28"/>
          <w:szCs w:val="28"/>
          <w:vertAlign w:val="superscript"/>
          <w:rtl/>
          <w:lang w:bidi="ar-IQ"/>
        </w:rPr>
        <w:endnoteReference w:id="81"/>
      </w:r>
    </w:p>
    <w:p w14:paraId="5B3B8D8A" w14:textId="77777777" w:rsidR="00EE4055"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والغيث –كما جاء في لسان العرب- وفي كتاب( الأزمنة والأمكنة)للمرزوقي يشير الى المطر كله</w:t>
      </w:r>
      <w:r w:rsidRPr="00CB16CA">
        <w:rPr>
          <w:rStyle w:val="EndnoteReference"/>
          <w:rFonts w:asciiTheme="majorBidi" w:hAnsiTheme="majorBidi" w:cstheme="majorBidi"/>
          <w:sz w:val="28"/>
          <w:szCs w:val="28"/>
          <w:rtl/>
          <w:lang w:bidi="ar-IQ"/>
        </w:rPr>
        <w:endnoteReference w:id="82"/>
      </w:r>
      <w:r w:rsidRPr="00CB16CA">
        <w:rPr>
          <w:rFonts w:asciiTheme="majorBidi" w:hAnsiTheme="majorBidi" w:cstheme="majorBidi"/>
          <w:sz w:val="28"/>
          <w:szCs w:val="28"/>
          <w:rtl/>
          <w:lang w:bidi="ar-IQ"/>
        </w:rPr>
        <w:t xml:space="preserve"> ، غير أن ما يدل عليه كلمة الغيث في القرآن الكريم بقوله تعالى: (هو الذي ينزل الغيث من بعد ما قنطوا وينشر رحمته)، واستخدامها ايضاً في أدعية الأستسقاء المنسوبة الى النبي محمد(صلى الله عليه وسلم)؛ فانها تدل على الهطول المطري الذي تحيا به الأرض وينبت به العشب ويعم الخير ويسعد الإنسان ويعيش </w:t>
      </w:r>
      <w:r w:rsidRPr="00CB16CA">
        <w:rPr>
          <w:rFonts w:asciiTheme="majorBidi" w:hAnsiTheme="majorBidi" w:cstheme="majorBidi"/>
          <w:sz w:val="28"/>
          <w:szCs w:val="28"/>
          <w:rtl/>
          <w:lang w:bidi="ar-IQ"/>
        </w:rPr>
        <w:lastRenderedPageBreak/>
        <w:t>الحيوان، وليس الهطول الكثير الذي يجلب الدمار والخراب، وهذا كله يعني أنه المطر الذي يأتي عقيب المحل أو عند الحاجة إليه.</w:t>
      </w:r>
      <w:r w:rsidRPr="00CB16CA">
        <w:rPr>
          <w:rStyle w:val="EndnoteReference"/>
          <w:rFonts w:asciiTheme="majorBidi" w:hAnsiTheme="majorBidi" w:cstheme="majorBidi"/>
          <w:sz w:val="28"/>
          <w:szCs w:val="28"/>
          <w:rtl/>
          <w:lang w:bidi="ar-IQ"/>
        </w:rPr>
        <w:endnoteReference w:id="83"/>
      </w:r>
    </w:p>
    <w:p w14:paraId="16B1E10B" w14:textId="77777777" w:rsidR="00EE4055" w:rsidRPr="00CB16CA" w:rsidRDefault="00EE4055" w:rsidP="00EE4055">
      <w:pPr>
        <w:numPr>
          <w:ilvl w:val="0"/>
          <w:numId w:val="41"/>
        </w:numPr>
        <w:bidi/>
        <w:spacing w:after="0" w:line="240" w:lineRule="auto"/>
        <w:ind w:left="-921" w:right="-993" w:hanging="142"/>
        <w:jc w:val="both"/>
        <w:rPr>
          <w:rFonts w:asciiTheme="majorBidi" w:hAnsiTheme="majorBidi" w:cstheme="majorBidi"/>
          <w:b/>
          <w:bCs/>
          <w:sz w:val="28"/>
          <w:szCs w:val="28"/>
          <w:lang w:bidi="ar-IQ"/>
        </w:rPr>
      </w:pPr>
      <w:r w:rsidRPr="00CB16CA">
        <w:rPr>
          <w:rFonts w:asciiTheme="majorBidi" w:hAnsiTheme="majorBidi" w:cstheme="majorBidi"/>
          <w:b/>
          <w:bCs/>
          <w:sz w:val="28"/>
          <w:szCs w:val="28"/>
          <w:rtl/>
          <w:lang w:bidi="ar-IQ"/>
        </w:rPr>
        <w:t xml:space="preserve">ظِلُّ سَيَالٍ رِيحهُ حَرُورٌ: </w:t>
      </w:r>
    </w:p>
    <w:p w14:paraId="41132AC7" w14:textId="77777777" w:rsidR="00EE4055" w:rsidRPr="00CB16CA" w:rsidRDefault="00EE4055" w:rsidP="00EE4055">
      <w:pPr>
        <w:bidi/>
        <w:spacing w:after="0" w:line="240" w:lineRule="auto"/>
        <w:ind w:left="-921" w:right="-993"/>
        <w:jc w:val="both"/>
        <w:rPr>
          <w:rFonts w:asciiTheme="majorBidi" w:hAnsiTheme="majorBidi" w:cstheme="majorBidi"/>
          <w:b/>
          <w:bCs/>
          <w:sz w:val="28"/>
          <w:szCs w:val="28"/>
          <w:rtl/>
          <w:lang w:bidi="ar-IQ"/>
        </w:rPr>
      </w:pPr>
      <w:r w:rsidRPr="00CB16CA">
        <w:rPr>
          <w:rFonts w:asciiTheme="majorBidi" w:hAnsiTheme="majorBidi" w:cstheme="majorBidi"/>
          <w:sz w:val="28"/>
          <w:szCs w:val="28"/>
          <w:rtl/>
          <w:lang w:bidi="ar-IQ"/>
        </w:rPr>
        <w:t xml:space="preserve">   السيال": ‌السَّيَالُ: ‌شَجَرٌ ‌لَهُ ‌شَوْكٌ أَبْيَضُ، وَهُوَ مِنَ العِضاةِ، أَو مَا طالَ مِنَ السَّمُرِ، نَقَلَهُ أَبُو حنيفةَ، عَن أبي زِيَادٍ</w:t>
      </w:r>
      <w:r w:rsidRPr="00CB16CA">
        <w:rPr>
          <w:rFonts w:asciiTheme="majorBidi" w:hAnsiTheme="majorBidi" w:cstheme="majorBidi"/>
          <w:sz w:val="28"/>
          <w:szCs w:val="28"/>
          <w:vertAlign w:val="superscript"/>
          <w:rtl/>
          <w:lang w:bidi="ar-IQ"/>
        </w:rPr>
        <w:endnoteReference w:id="84"/>
      </w:r>
      <w:r w:rsidRPr="00CB16CA">
        <w:rPr>
          <w:rFonts w:asciiTheme="majorBidi" w:hAnsiTheme="majorBidi" w:cstheme="majorBidi"/>
          <w:sz w:val="28"/>
          <w:szCs w:val="28"/>
          <w:rtl/>
          <w:lang w:bidi="ar-IQ"/>
        </w:rPr>
        <w:t>،  أما ريحه فحرور وهي الريح الحارة وهي بالليل كالسموم بالنهار، وقد تكون بالنهار</w:t>
      </w:r>
      <w:r w:rsidRPr="00CB16CA">
        <w:rPr>
          <w:rFonts w:asciiTheme="majorBidi" w:hAnsiTheme="majorBidi" w:cstheme="majorBidi"/>
          <w:b/>
          <w:bCs/>
          <w:sz w:val="28"/>
          <w:szCs w:val="28"/>
          <w:vertAlign w:val="superscript"/>
          <w:lang w:bidi="ar-IQ"/>
        </w:rPr>
        <w:endnoteReference w:id="85"/>
      </w:r>
      <w:r w:rsidRPr="00CB16CA">
        <w:rPr>
          <w:rFonts w:asciiTheme="majorBidi" w:hAnsiTheme="majorBidi" w:cstheme="majorBidi"/>
          <w:b/>
          <w:bCs/>
          <w:sz w:val="28"/>
          <w:szCs w:val="28"/>
          <w:rtl/>
          <w:lang w:bidi="ar-IQ"/>
        </w:rPr>
        <w:t xml:space="preserve"> كما ذكر ابن الأعرابي- حر يومنا وحرت ليلتنا.</w:t>
      </w:r>
      <w:r w:rsidRPr="00CB16CA">
        <w:rPr>
          <w:rStyle w:val="EndnoteReference"/>
          <w:rFonts w:asciiTheme="majorBidi" w:hAnsiTheme="majorBidi" w:cstheme="majorBidi"/>
          <w:b/>
          <w:bCs/>
          <w:sz w:val="28"/>
          <w:szCs w:val="28"/>
          <w:rtl/>
          <w:lang w:bidi="ar-IQ"/>
        </w:rPr>
        <w:endnoteReference w:id="86"/>
      </w:r>
    </w:p>
    <w:p w14:paraId="175CEE96" w14:textId="77777777" w:rsidR="00EE4055" w:rsidRPr="00CB16CA" w:rsidRDefault="00EE4055" w:rsidP="00EE4055">
      <w:pPr>
        <w:numPr>
          <w:ilvl w:val="0"/>
          <w:numId w:val="41"/>
        </w:numPr>
        <w:bidi/>
        <w:spacing w:after="0" w:line="240" w:lineRule="auto"/>
        <w:ind w:left="-921" w:right="-993" w:hanging="142"/>
        <w:jc w:val="both"/>
        <w:rPr>
          <w:rFonts w:asciiTheme="majorBidi" w:hAnsiTheme="majorBidi" w:cstheme="majorBidi"/>
          <w:b/>
          <w:bCs/>
          <w:sz w:val="28"/>
          <w:szCs w:val="28"/>
          <w:lang w:bidi="ar-IQ"/>
        </w:rPr>
      </w:pPr>
      <w:r w:rsidRPr="00CB16CA">
        <w:rPr>
          <w:rFonts w:asciiTheme="majorBidi" w:hAnsiTheme="majorBidi" w:cstheme="majorBidi"/>
          <w:b/>
          <w:bCs/>
          <w:sz w:val="28"/>
          <w:szCs w:val="28"/>
          <w:rtl/>
          <w:lang w:bidi="ar-IQ"/>
        </w:rPr>
        <w:t xml:space="preserve">‌سحاب ‌نوء ‌ماؤه ‌حميم: </w:t>
      </w:r>
    </w:p>
    <w:p w14:paraId="63399F3F"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يضرب لمن له لسان لطيف وليس وراءه خير.</w:t>
      </w:r>
      <w:r w:rsidRPr="00CB16CA">
        <w:rPr>
          <w:rFonts w:asciiTheme="majorBidi" w:hAnsiTheme="majorBidi" w:cstheme="majorBidi"/>
          <w:sz w:val="28"/>
          <w:szCs w:val="28"/>
          <w:vertAlign w:val="superscript"/>
          <w:lang w:bidi="ar-IQ"/>
        </w:rPr>
        <w:endnoteReference w:id="87"/>
      </w:r>
      <w:r w:rsidRPr="00CB16CA">
        <w:rPr>
          <w:rFonts w:asciiTheme="majorBidi" w:hAnsiTheme="majorBidi" w:cstheme="majorBidi"/>
          <w:sz w:val="28"/>
          <w:szCs w:val="28"/>
          <w:rtl/>
          <w:lang w:bidi="ar-IQ"/>
        </w:rPr>
        <w:t xml:space="preserve"> </w:t>
      </w:r>
    </w:p>
    <w:p w14:paraId="349F1AEA"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ولابد لتعريف كلمة نوء عند العرب: أنواء"، الواحد ‌نوءٌ. تقول العرب: "مطرنا بنوء كذا وكذا"، و"النوء": سقوط نجم وظهور آخر، وإنما المطر بالله لا بالنوء.</w:t>
      </w:r>
      <w:r w:rsidRPr="00CB16CA">
        <w:rPr>
          <w:rFonts w:asciiTheme="majorBidi" w:hAnsiTheme="majorBidi" w:cstheme="majorBidi"/>
          <w:sz w:val="28"/>
          <w:szCs w:val="28"/>
          <w:vertAlign w:val="superscript"/>
          <w:lang w:bidi="ar-IQ"/>
        </w:rPr>
        <w:endnoteReference w:id="88"/>
      </w:r>
    </w:p>
    <w:p w14:paraId="56D8537B" w14:textId="77777777" w:rsidR="00EE4055" w:rsidRPr="00CB16CA" w:rsidRDefault="00EE4055" w:rsidP="00EE4055">
      <w:pPr>
        <w:numPr>
          <w:ilvl w:val="0"/>
          <w:numId w:val="41"/>
        </w:numPr>
        <w:bidi/>
        <w:spacing w:after="0" w:line="240" w:lineRule="auto"/>
        <w:ind w:left="-921" w:right="-993" w:hanging="142"/>
        <w:jc w:val="both"/>
        <w:rPr>
          <w:rFonts w:asciiTheme="majorBidi" w:hAnsiTheme="majorBidi" w:cstheme="majorBidi"/>
          <w:b/>
          <w:bCs/>
          <w:sz w:val="28"/>
          <w:szCs w:val="28"/>
          <w:rtl/>
          <w:lang w:bidi="ar-IQ"/>
        </w:rPr>
      </w:pPr>
      <w:r w:rsidRPr="00CB16CA">
        <w:rPr>
          <w:rFonts w:asciiTheme="majorBidi" w:hAnsiTheme="majorBidi" w:cstheme="majorBidi"/>
          <w:b/>
          <w:bCs/>
          <w:sz w:val="28"/>
          <w:szCs w:val="28"/>
          <w:rtl/>
          <w:lang w:bidi="ar-IQ"/>
        </w:rPr>
        <w:t>نَحْنُ بِوَادٍ غَيثُهُ ضَرُوسُ</w:t>
      </w:r>
      <w:r w:rsidRPr="00CB16CA">
        <w:rPr>
          <w:rFonts w:asciiTheme="majorBidi" w:hAnsiTheme="majorBidi" w:cstheme="majorBidi"/>
          <w:b/>
          <w:bCs/>
          <w:sz w:val="28"/>
          <w:szCs w:val="28"/>
          <w:vertAlign w:val="superscript"/>
          <w:rtl/>
          <w:lang w:bidi="ar-IQ"/>
        </w:rPr>
        <w:endnoteReference w:id="89"/>
      </w:r>
    </w:p>
    <w:p w14:paraId="440772AB"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‌الضَّرْسُ: المَطَرَةَ القليلة، قَالَ الأَصمعي: يُقَال "وَقَعَت في الأَرض ضروسٌ من مطرٍ" (في اللسان "ووقعت في الأَرض ضروس من مطر، إذا وقع قطع متفرقة، وقيل: هي الأمطار المتفرقة، وقيل: هي الجود، عن ابن الأَعرَبي، واحدها ضرس، والضرس: السحابة تمطر لَا عرض لها، والضرس: المطر ههنا وهنا إذا وقعت فيها قطع متفرقة. يضرب لمن يقل خيره، وإن وقع لم يَعُمَّ</w:t>
      </w:r>
    </w:p>
    <w:p w14:paraId="6CC6F3EB" w14:textId="77777777" w:rsidR="00EE4055" w:rsidRPr="00CB16CA" w:rsidRDefault="00EE4055" w:rsidP="00EE4055">
      <w:pPr>
        <w:numPr>
          <w:ilvl w:val="0"/>
          <w:numId w:val="41"/>
        </w:numPr>
        <w:bidi/>
        <w:spacing w:after="0" w:line="240" w:lineRule="auto"/>
        <w:ind w:left="-921" w:right="-993" w:hanging="142"/>
        <w:jc w:val="both"/>
        <w:rPr>
          <w:rFonts w:asciiTheme="majorBidi" w:hAnsiTheme="majorBidi" w:cstheme="majorBidi"/>
          <w:b/>
          <w:bCs/>
          <w:sz w:val="28"/>
          <w:szCs w:val="28"/>
          <w:lang w:bidi="ar-IQ"/>
        </w:rPr>
      </w:pPr>
      <w:r w:rsidRPr="00CB16CA">
        <w:rPr>
          <w:rFonts w:asciiTheme="majorBidi" w:hAnsiTheme="majorBidi" w:cstheme="majorBidi"/>
          <w:b/>
          <w:bCs/>
          <w:sz w:val="28"/>
          <w:szCs w:val="28"/>
          <w:rtl/>
          <w:lang w:bidi="ar-IQ"/>
        </w:rPr>
        <w:t>‌أهلَك ‌فقد ‌أعريت:</w:t>
      </w:r>
      <w:r w:rsidRPr="00CB16CA">
        <w:rPr>
          <w:rFonts w:asciiTheme="majorBidi" w:hAnsiTheme="majorBidi" w:cstheme="majorBidi"/>
          <w:b/>
          <w:bCs/>
          <w:sz w:val="28"/>
          <w:szCs w:val="28"/>
          <w:vertAlign w:val="superscript"/>
          <w:rtl/>
          <w:lang w:bidi="ar-IQ"/>
        </w:rPr>
        <w:endnoteReference w:id="90"/>
      </w:r>
      <w:r w:rsidRPr="00CB16CA">
        <w:rPr>
          <w:rFonts w:asciiTheme="majorBidi" w:hAnsiTheme="majorBidi" w:cstheme="majorBidi"/>
          <w:b/>
          <w:bCs/>
          <w:sz w:val="28"/>
          <w:szCs w:val="28"/>
          <w:rtl/>
          <w:lang w:bidi="ar-IQ"/>
        </w:rPr>
        <w:t xml:space="preserve"> </w:t>
      </w:r>
    </w:p>
    <w:p w14:paraId="27886A7F" w14:textId="77777777" w:rsidR="00EE4055" w:rsidRPr="00CB16CA" w:rsidRDefault="00EE4055" w:rsidP="00EE4055">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وَقَالَ أَبُو زيد: العُرَواء عِنْد اصفرار الشَّمْس إِلَى اللَّيْل إِذا اشتدّ الْبرد، واشتدّت مَعَه رِيحه بَارِدَة وشَمَال عرِيّة بَارِدَة. وَقد أعرينا إعراء إِذا بلغنَا بَرْد العِشيّ. </w:t>
      </w:r>
    </w:p>
    <w:p w14:paraId="376A41CF" w14:textId="77777777" w:rsidR="00EE4055" w:rsidRPr="00CB16CA" w:rsidRDefault="00EE4055" w:rsidP="00EE4055">
      <w:pPr>
        <w:numPr>
          <w:ilvl w:val="0"/>
          <w:numId w:val="41"/>
        </w:numPr>
        <w:bidi/>
        <w:spacing w:after="0" w:line="240" w:lineRule="auto"/>
        <w:ind w:left="-921" w:right="-993" w:hanging="142"/>
        <w:jc w:val="both"/>
        <w:rPr>
          <w:rFonts w:asciiTheme="majorBidi" w:hAnsiTheme="majorBidi" w:cstheme="majorBidi"/>
          <w:b/>
          <w:bCs/>
          <w:sz w:val="28"/>
          <w:szCs w:val="28"/>
          <w:lang w:bidi="ar-IQ"/>
        </w:rPr>
      </w:pPr>
      <w:r w:rsidRPr="00CB16CA">
        <w:rPr>
          <w:rFonts w:asciiTheme="majorBidi" w:hAnsiTheme="majorBidi" w:cstheme="majorBidi"/>
          <w:b/>
          <w:bCs/>
          <w:sz w:val="28"/>
          <w:szCs w:val="28"/>
          <w:rtl/>
          <w:lang w:bidi="ar-IQ"/>
        </w:rPr>
        <w:t>‌القر ‌فِي ‌بطُون ‌الْإِبِل:</w:t>
      </w:r>
      <w:r w:rsidRPr="00CB16CA">
        <w:rPr>
          <w:rFonts w:asciiTheme="majorBidi" w:hAnsiTheme="majorBidi" w:cstheme="majorBidi"/>
          <w:b/>
          <w:bCs/>
          <w:sz w:val="28"/>
          <w:szCs w:val="28"/>
          <w:vertAlign w:val="superscript"/>
          <w:rtl/>
          <w:lang w:bidi="ar-IQ"/>
        </w:rPr>
        <w:endnoteReference w:id="91"/>
      </w:r>
    </w:p>
    <w:p w14:paraId="026B7A78" w14:textId="77777777" w:rsidR="004E1DC2" w:rsidRDefault="00EE4055" w:rsidP="004E1DC2">
      <w:pPr>
        <w:bidi/>
        <w:spacing w:after="0" w:line="240" w:lineRule="auto"/>
        <w:ind w:left="-921" w:right="-993"/>
        <w:jc w:val="both"/>
        <w:rPr>
          <w:rFonts w:asciiTheme="majorBidi" w:hAnsiTheme="majorBidi" w:cstheme="majorBidi"/>
          <w:sz w:val="28"/>
          <w:szCs w:val="28"/>
          <w:rtl/>
          <w:lang w:bidi="ar-IQ"/>
        </w:rPr>
      </w:pPr>
      <w:r w:rsidRPr="00CB16CA">
        <w:rPr>
          <w:rFonts w:asciiTheme="majorBidi" w:hAnsiTheme="majorBidi" w:cstheme="majorBidi"/>
          <w:sz w:val="28"/>
          <w:szCs w:val="28"/>
          <w:rtl/>
          <w:lang w:bidi="ar-IQ"/>
        </w:rPr>
        <w:t xml:space="preserve">  فَإِذا ذهب القر سحت الْإِبِل، وإن أول الرّبيع، وَهُوَ انكسار الْبرد، وَظُهُور مظهر الدفء، وإنهاك العشب، ونتاج الْإِبِل، وتوليد الْغنم، وَحِينَئِذٍ ينتجون ويولدون ويحضنون.</w:t>
      </w:r>
    </w:p>
    <w:p w14:paraId="70460005" w14:textId="77777777" w:rsidR="004E1DC2" w:rsidRPr="004E1DC2" w:rsidRDefault="004E1DC2" w:rsidP="004E1DC2">
      <w:pPr>
        <w:pStyle w:val="paragraph"/>
        <w:bidi/>
        <w:spacing w:before="0" w:beforeAutospacing="0" w:after="0" w:afterAutospacing="0"/>
        <w:ind w:left="-921" w:right="-993"/>
        <w:jc w:val="both"/>
        <w:textAlignment w:val="baseline"/>
        <w:rPr>
          <w:rFonts w:asciiTheme="majorBidi" w:hAnsiTheme="majorBidi" w:cstheme="majorBidi"/>
        </w:rPr>
      </w:pPr>
      <w:r>
        <w:rPr>
          <w:rStyle w:val="normaltextrun"/>
          <w:rFonts w:asciiTheme="majorBidi" w:eastAsia="Calibri" w:hAnsiTheme="majorBidi" w:cstheme="majorBidi" w:hint="cs"/>
          <w:b/>
          <w:bCs/>
          <w:rtl/>
        </w:rPr>
        <w:t>ال</w:t>
      </w:r>
      <w:r w:rsidRPr="004E1DC2">
        <w:rPr>
          <w:rStyle w:val="normaltextrun"/>
          <w:rFonts w:asciiTheme="majorBidi" w:eastAsia="Calibri" w:hAnsiTheme="majorBidi" w:cstheme="majorBidi"/>
          <w:b/>
          <w:bCs/>
          <w:rtl/>
        </w:rPr>
        <w:t>خاتمة</w:t>
      </w:r>
      <w:r>
        <w:rPr>
          <w:rStyle w:val="normaltextrun"/>
          <w:rFonts w:asciiTheme="majorBidi" w:eastAsia="Calibri" w:hAnsiTheme="majorBidi" w:cstheme="majorBidi" w:hint="cs"/>
          <w:b/>
          <w:bCs/>
          <w:rtl/>
        </w:rPr>
        <w:t>:</w:t>
      </w:r>
      <w:r w:rsidRPr="004E1DC2">
        <w:rPr>
          <w:rStyle w:val="eop"/>
          <w:rFonts w:asciiTheme="majorBidi" w:hAnsiTheme="majorBidi" w:cstheme="majorBidi"/>
          <w:rtl/>
        </w:rPr>
        <w:t> </w:t>
      </w:r>
    </w:p>
    <w:p w14:paraId="487BA306" w14:textId="77777777" w:rsidR="004E1DC2" w:rsidRDefault="004E1DC2" w:rsidP="004E1DC2">
      <w:pPr>
        <w:pStyle w:val="paragraph"/>
        <w:bidi/>
        <w:spacing w:before="0" w:beforeAutospacing="0" w:after="0" w:afterAutospacing="0"/>
        <w:ind w:left="-921" w:right="-993"/>
        <w:jc w:val="both"/>
        <w:textAlignment w:val="baseline"/>
        <w:rPr>
          <w:rFonts w:asciiTheme="majorBidi" w:hAnsiTheme="majorBidi" w:cstheme="majorBidi"/>
          <w:rtl/>
        </w:rPr>
      </w:pPr>
      <w:r w:rsidRPr="004E1DC2">
        <w:rPr>
          <w:rStyle w:val="normaltextrun"/>
          <w:rFonts w:asciiTheme="majorBidi" w:eastAsia="Calibri" w:hAnsiTheme="majorBidi" w:cstheme="majorBidi"/>
          <w:rtl/>
        </w:rPr>
        <w:t>الأمثال من فنون الأدب الأقرب الى الناس لسهولة حفظها والتعامل معها في مختلف مجالات الحياة وغالبا ما ترد أسماء المدن وطبائع أهلها في الأمثال العراقية والعربية، وهذا الأمر لا يخص العراق فحسب، بل معظم الأمصار في العالمين القديم والحديث ذكر الميداني عدة أمثال متعلقة بالظواهر المناخية وتم تفسيرها من لدن المصادر العربية المتعددة وغالباً ما تستأثر الأمثال العامية بالإهتمام عند الناس أكثر من الأمثال العربية الفصحى، لسهولة ألفاظها، وعمق معانيها، علاوة على أن معظمها لها قصص ومواقف يتداولها الناس أباً عن جد، ولكن هذا لا يعني عدم الإهتمام بالأمثال العربية القديمة، حيث يستشهد بها الناس أيضا، والبعض يحولها إلى اللهجة العامية، فيتغير اللفظ ويبقى المعنى نفسه.</w:t>
      </w:r>
      <w:r w:rsidRPr="004E1DC2">
        <w:rPr>
          <w:rStyle w:val="eop"/>
          <w:rFonts w:asciiTheme="majorBidi" w:hAnsiTheme="majorBidi" w:cstheme="majorBidi"/>
          <w:rtl/>
        </w:rPr>
        <w:t> </w:t>
      </w:r>
    </w:p>
    <w:p w14:paraId="4A29FA9D" w14:textId="77777777" w:rsidR="004E1DC2" w:rsidRDefault="004E1DC2" w:rsidP="004E1DC2">
      <w:pPr>
        <w:pStyle w:val="paragraph"/>
        <w:bidi/>
        <w:spacing w:before="0" w:beforeAutospacing="0" w:after="0" w:afterAutospacing="0"/>
        <w:ind w:left="-921" w:right="-993"/>
        <w:jc w:val="both"/>
        <w:textAlignment w:val="baseline"/>
        <w:rPr>
          <w:rFonts w:asciiTheme="majorBidi" w:hAnsiTheme="majorBidi" w:cstheme="majorBidi"/>
          <w:rtl/>
        </w:rPr>
      </w:pPr>
    </w:p>
    <w:p w14:paraId="47804648" w14:textId="77777777" w:rsidR="004E1DC2" w:rsidRDefault="004E1DC2" w:rsidP="004E1DC2">
      <w:pPr>
        <w:pStyle w:val="paragraph"/>
        <w:bidi/>
        <w:spacing w:before="0" w:beforeAutospacing="0" w:after="0" w:afterAutospacing="0"/>
        <w:ind w:left="-921" w:right="-993"/>
        <w:jc w:val="both"/>
        <w:textAlignment w:val="baseline"/>
        <w:rPr>
          <w:rFonts w:asciiTheme="majorBidi" w:hAnsiTheme="majorBidi" w:cstheme="majorBidi"/>
          <w:rtl/>
        </w:rPr>
      </w:pPr>
    </w:p>
    <w:p w14:paraId="1F150B8E" w14:textId="77777777" w:rsidR="004E1DC2" w:rsidRPr="004E1DC2" w:rsidRDefault="004E1DC2" w:rsidP="004E1DC2">
      <w:pPr>
        <w:pStyle w:val="paragraph"/>
        <w:bidi/>
        <w:spacing w:before="0" w:beforeAutospacing="0" w:after="0" w:afterAutospacing="0"/>
        <w:ind w:left="-921" w:right="-993"/>
        <w:jc w:val="both"/>
        <w:textAlignment w:val="baseline"/>
        <w:rPr>
          <w:rFonts w:asciiTheme="majorBidi" w:hAnsiTheme="majorBidi" w:cstheme="majorBidi"/>
          <w:rtl/>
          <w:lang w:bidi="ar-IQ"/>
        </w:rPr>
      </w:pPr>
    </w:p>
    <w:p w14:paraId="0569006F" w14:textId="77777777" w:rsidR="004E1DC2" w:rsidRPr="004E1DC2" w:rsidRDefault="004E1DC2" w:rsidP="004E1DC2">
      <w:pPr>
        <w:pStyle w:val="paragraph"/>
        <w:spacing w:before="0" w:beforeAutospacing="0" w:after="0" w:afterAutospacing="0"/>
        <w:ind w:left="-993" w:right="-921"/>
        <w:textAlignment w:val="baseline"/>
        <w:rPr>
          <w:rFonts w:asciiTheme="majorBidi" w:hAnsiTheme="majorBidi" w:cstheme="majorBidi"/>
          <w:b/>
          <w:bCs/>
        </w:rPr>
      </w:pPr>
      <w:r w:rsidRPr="004E1DC2">
        <w:rPr>
          <w:rStyle w:val="normaltextrun"/>
          <w:rFonts w:asciiTheme="majorBidi" w:eastAsia="Calibri" w:hAnsiTheme="majorBidi" w:cstheme="majorBidi"/>
          <w:b/>
          <w:bCs/>
        </w:rPr>
        <w:lastRenderedPageBreak/>
        <w:t>Conclusion</w:t>
      </w:r>
      <w:r>
        <w:rPr>
          <w:rStyle w:val="eop"/>
          <w:rFonts w:asciiTheme="majorBidi" w:hAnsiTheme="majorBidi" w:cstheme="majorBidi" w:hint="cs"/>
          <w:b/>
          <w:bCs/>
          <w:rtl/>
          <w:lang w:bidi="ar-IQ"/>
        </w:rPr>
        <w:t>:</w:t>
      </w:r>
      <w:r w:rsidRPr="004E1DC2">
        <w:rPr>
          <w:rStyle w:val="eop"/>
          <w:rFonts w:asciiTheme="majorBidi" w:hAnsiTheme="majorBidi" w:cstheme="majorBidi"/>
          <w:b/>
          <w:bCs/>
          <w:rtl/>
        </w:rPr>
        <w:t> </w:t>
      </w:r>
    </w:p>
    <w:p w14:paraId="28425E7E" w14:textId="77777777" w:rsidR="004E1DC2" w:rsidRPr="004E1DC2" w:rsidRDefault="004E1DC2" w:rsidP="004E1DC2">
      <w:pPr>
        <w:pStyle w:val="paragraph"/>
        <w:spacing w:before="0" w:beforeAutospacing="0" w:after="0" w:afterAutospacing="0"/>
        <w:ind w:left="-993" w:right="-921"/>
        <w:jc w:val="both"/>
        <w:textAlignment w:val="baseline"/>
        <w:rPr>
          <w:rFonts w:asciiTheme="majorBidi" w:hAnsiTheme="majorBidi" w:cstheme="majorBidi"/>
        </w:rPr>
      </w:pPr>
      <w:r>
        <w:rPr>
          <w:rStyle w:val="normaltextrun"/>
          <w:rFonts w:asciiTheme="majorBidi" w:eastAsia="Calibri" w:hAnsiTheme="majorBidi" w:cstheme="majorBidi"/>
        </w:rPr>
        <w:t xml:space="preserve">      </w:t>
      </w:r>
      <w:r w:rsidRPr="004E1DC2">
        <w:rPr>
          <w:rStyle w:val="normaltextrun"/>
          <w:rFonts w:asciiTheme="majorBidi" w:eastAsia="Calibri" w:hAnsiTheme="majorBidi" w:cstheme="majorBidi"/>
        </w:rPr>
        <w:t>Proverbs are among the arts of literature closest to people because they are easy to memorize and deal with in various areas of life. The names of cities and the natures of their people are often mentioned in Iraqi and Arab proverbs, and this matter does not only concern Iraq, but most cities in the ancient and modern worlds. Al-</w:t>
      </w:r>
      <w:proofErr w:type="spellStart"/>
      <w:r w:rsidRPr="004E1DC2">
        <w:rPr>
          <w:rStyle w:val="normaltextrun"/>
          <w:rFonts w:asciiTheme="majorBidi" w:eastAsia="Calibri" w:hAnsiTheme="majorBidi" w:cstheme="majorBidi"/>
        </w:rPr>
        <w:t>Maidani</w:t>
      </w:r>
      <w:proofErr w:type="spellEnd"/>
      <w:r w:rsidRPr="004E1DC2">
        <w:rPr>
          <w:rStyle w:val="normaltextrun"/>
          <w:rFonts w:asciiTheme="majorBidi" w:eastAsia="Calibri" w:hAnsiTheme="majorBidi" w:cstheme="majorBidi"/>
        </w:rPr>
        <w:t xml:space="preserve"> mentioned several proverbs related to climate phenomena and they were interpreted. From the many Arabic sources, colloquial proverbs often attract more attention among people than classical Arabic proverbs, due to the ease of their wording and the depth of their meanings</w:t>
      </w:r>
      <w:r w:rsidRPr="004E1DC2">
        <w:rPr>
          <w:rStyle w:val="normaltextrun"/>
          <w:rFonts w:asciiTheme="majorBidi" w:eastAsia="Calibri" w:hAnsiTheme="majorBidi" w:cstheme="majorBidi"/>
          <w:rtl/>
        </w:rPr>
        <w:t xml:space="preserve">, </w:t>
      </w:r>
      <w:r w:rsidRPr="004E1DC2">
        <w:rPr>
          <w:rStyle w:val="normaltextrun"/>
          <w:rFonts w:asciiTheme="majorBidi" w:eastAsia="Calibri" w:hAnsiTheme="majorBidi" w:cstheme="majorBidi"/>
        </w:rPr>
        <w:t>In addition to the fact that most of them have stories and situations that people circulate over and over again, but this does not mean a lack of interest in ancient Arabic proverbs, as he cites People also use</w:t>
      </w:r>
      <w:r w:rsidRPr="004E1DC2">
        <w:rPr>
          <w:rStyle w:val="normaltextrun"/>
          <w:rFonts w:asciiTheme="majorBidi" w:eastAsia="Calibri" w:hAnsiTheme="majorBidi" w:cstheme="majorBidi"/>
          <w:rtl/>
        </w:rPr>
        <w:t xml:space="preserve"> </w:t>
      </w:r>
      <w:r w:rsidRPr="004E1DC2">
        <w:rPr>
          <w:rStyle w:val="normaltextrun"/>
          <w:rFonts w:asciiTheme="majorBidi" w:eastAsia="Calibri" w:hAnsiTheme="majorBidi" w:cstheme="majorBidi"/>
        </w:rPr>
        <w:t>It, and some convert it to the colloquial dialect, so the pronunciation changes but the meaning remains the same</w:t>
      </w:r>
    </w:p>
    <w:p w14:paraId="152FDC25" w14:textId="77777777" w:rsidR="00EE4055" w:rsidRPr="002171CA" w:rsidRDefault="00EE4055" w:rsidP="004E1DC2">
      <w:pPr>
        <w:bidi/>
        <w:spacing w:after="0" w:line="240" w:lineRule="auto"/>
        <w:ind w:left="-921" w:right="-993"/>
        <w:rPr>
          <w:b/>
          <w:bCs/>
          <w:sz w:val="24"/>
          <w:szCs w:val="24"/>
          <w:rtl/>
          <w:lang w:bidi="ar-IQ"/>
        </w:rPr>
      </w:pPr>
      <w:r w:rsidRPr="002171CA">
        <w:rPr>
          <w:rFonts w:asciiTheme="majorBidi" w:hAnsiTheme="majorBidi" w:cstheme="majorBidi"/>
          <w:b/>
          <w:bCs/>
          <w:sz w:val="24"/>
          <w:szCs w:val="24"/>
          <w:rtl/>
          <w:lang w:bidi="ar-EG"/>
        </w:rPr>
        <w:t>الهوامش</w:t>
      </w:r>
      <w:r w:rsidRPr="002171CA">
        <w:rPr>
          <w:rFonts w:hint="cs"/>
          <w:b/>
          <w:bCs/>
          <w:sz w:val="24"/>
          <w:szCs w:val="24"/>
          <w:rtl/>
          <w:lang w:bidi="ar-IQ"/>
        </w:rPr>
        <w:t xml:space="preserve"> :</w:t>
      </w:r>
    </w:p>
    <w:sectPr w:rsidR="00EE4055" w:rsidRPr="002171CA" w:rsidSect="005F2721">
      <w:headerReference w:type="default" r:id="rId9"/>
      <w:footerReference w:type="default" r:id="rId10"/>
      <w:endnotePr>
        <w:numFmt w:val="decimal"/>
      </w:endnotePr>
      <w:pgSz w:w="9923" w:h="14175" w:code="34"/>
      <w:pgMar w:top="1701" w:right="1913" w:bottom="573" w:left="2552" w:header="709" w:footer="709" w:gutter="0"/>
      <w:pgNumType w:start="57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6AE58" w14:textId="77777777" w:rsidR="005F2721" w:rsidRDefault="005F2721">
      <w:pPr>
        <w:spacing w:after="0" w:line="240" w:lineRule="auto"/>
      </w:pPr>
      <w:r>
        <w:separator/>
      </w:r>
    </w:p>
  </w:endnote>
  <w:endnote w:type="continuationSeparator" w:id="0">
    <w:p w14:paraId="6A753148" w14:textId="77777777" w:rsidR="005F2721" w:rsidRDefault="005F2721">
      <w:pPr>
        <w:spacing w:after="0" w:line="240" w:lineRule="auto"/>
      </w:pPr>
      <w:r>
        <w:continuationSeparator/>
      </w:r>
    </w:p>
  </w:endnote>
  <w:endnote w:id="1">
    <w:p w14:paraId="0BF2A957" w14:textId="77777777" w:rsidR="00EE4055" w:rsidRPr="006D188A" w:rsidRDefault="00EE4055" w:rsidP="00EE4055">
      <w:pPr>
        <w:pStyle w:val="EndnoteText"/>
        <w:bidi/>
        <w:ind w:left="-921" w:right="-993"/>
        <w:jc w:val="lowKashida"/>
        <w:rPr>
          <w:rFonts w:asciiTheme="majorBidi" w:hAnsiTheme="majorBidi" w:cstheme="majorBidi"/>
          <w:sz w:val="24"/>
          <w:szCs w:val="24"/>
          <w:lang w:val="en-US"/>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ابن عبد ربة الاندلسي، العقد الفريد ج١، الطبعة الثانية، ١٩٨٢.</w:t>
      </w:r>
    </w:p>
  </w:endnote>
  <w:endnote w:id="2">
    <w:p w14:paraId="77572BF8"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rPr>
        <w:t>ابو الحسن الماوردي، الامثال والحكم، (ت-٤٥٠ ه) دار الوطن للنسر، المملكة العربية السعودية، الطبعة الاولى، ١٩٩٩.</w:t>
      </w:r>
    </w:p>
  </w:endnote>
  <w:endnote w:id="3">
    <w:p w14:paraId="663EC03A"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ابن عبد ربه </w:t>
      </w:r>
      <w:r w:rsidRPr="006D188A">
        <w:rPr>
          <w:rFonts w:asciiTheme="majorBidi" w:hAnsiTheme="majorBidi" w:cstheme="majorBidi" w:hint="cs"/>
          <w:sz w:val="24"/>
          <w:szCs w:val="24"/>
          <w:rtl/>
        </w:rPr>
        <w:t>الأندلسي</w:t>
      </w:r>
      <w:r w:rsidRPr="006D188A">
        <w:rPr>
          <w:rFonts w:asciiTheme="majorBidi" w:hAnsiTheme="majorBidi" w:cstheme="majorBidi"/>
          <w:sz w:val="24"/>
          <w:szCs w:val="24"/>
          <w:rtl/>
        </w:rPr>
        <w:t xml:space="preserve">، العقد الفريد، مصدر سابق، </w:t>
      </w:r>
    </w:p>
  </w:endnote>
  <w:endnote w:id="4">
    <w:p w14:paraId="10616A15"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عبد الرحمن بن أبي بكر السيوطي، المزهر في علوم اللغة، دار الكتب العلمية، الطبعة </w:t>
      </w:r>
      <w:r w:rsidRPr="006D188A">
        <w:rPr>
          <w:rFonts w:asciiTheme="majorBidi" w:hAnsiTheme="majorBidi" w:cstheme="majorBidi"/>
          <w:sz w:val="24"/>
          <w:szCs w:val="24"/>
          <w:rtl/>
        </w:rPr>
        <w:t xml:space="preserve">الاولى، ١٩٩٨. </w:t>
      </w:r>
    </w:p>
  </w:endnote>
  <w:endnote w:id="5">
    <w:p w14:paraId="042F6885"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rPr>
        <w:t xml:space="preserve">ابي الفضل احمد بن محمد الميداني، مجمع الامثال، ص١٦٤. </w:t>
      </w:r>
    </w:p>
  </w:endnote>
  <w:endnote w:id="6">
    <w:p w14:paraId="29C97555" w14:textId="77777777" w:rsidR="00EE4055" w:rsidRPr="006D188A" w:rsidRDefault="00EE4055" w:rsidP="006F2CDC">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هو احمد بن علي بن </w:t>
      </w:r>
      <w:r w:rsidRPr="006D188A">
        <w:rPr>
          <w:rFonts w:asciiTheme="majorBidi" w:hAnsiTheme="majorBidi" w:cstheme="majorBidi"/>
          <w:sz w:val="24"/>
          <w:szCs w:val="24"/>
          <w:rtl/>
        </w:rPr>
        <w:t>ابي جعفر محمد بن ابي صالح البيهقي المقرئ كان اماما في القراءة والتفسير والنحو و النحو واللغة  وقد صنف كثيرا من الكتب والتاليف بغية الوعاة ج 1، ص 436 البابي الحلبي</w:t>
      </w:r>
    </w:p>
  </w:endnote>
  <w:endnote w:id="7">
    <w:p w14:paraId="30A70E81"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ضياء الدين بن الأثير، نصر الله بن محمد (ت ٦٣٧هـ)، المثل السائر في أدب الكاتب والشاعر، القاهرة، بلا تاريخ، ج1, ص 54.</w:t>
      </w:r>
    </w:p>
  </w:endnote>
  <w:endnote w:id="8">
    <w:p w14:paraId="13E42F6D"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أبو العباس شمس الدين أحمد بن محمد بن إبراهيم بن أبي بكر ابن خلكان البرمكي </w:t>
      </w:r>
      <w:r w:rsidRPr="006D188A">
        <w:rPr>
          <w:rFonts w:asciiTheme="majorBidi" w:hAnsiTheme="majorBidi" w:cstheme="majorBidi"/>
          <w:sz w:val="24"/>
          <w:szCs w:val="24"/>
          <w:rtl/>
        </w:rPr>
        <w:t>الإربلي (ت ٦٨١هـ)، وفيات الأعيان وأنباء أبناء الزمان، الطبعة الأولى, 1994، بيروت، ج1، ص148.</w:t>
      </w:r>
    </w:p>
  </w:endnote>
  <w:endnote w:id="9">
    <w:p w14:paraId="33FC23CB"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شمس الدين أبو عبد الله محمد بن أحمد بن عثمان بن </w:t>
      </w:r>
      <w:r w:rsidRPr="006D188A">
        <w:rPr>
          <w:rFonts w:asciiTheme="majorBidi" w:hAnsiTheme="majorBidi" w:cstheme="majorBidi"/>
          <w:sz w:val="24"/>
          <w:szCs w:val="24"/>
          <w:rtl/>
        </w:rPr>
        <w:t xml:space="preserve">قَايْماز الذهبي (ت ٧٤٨هـ)، سير أعلام النبلاء، القاهرة، 2006، ج14، ص353. </w:t>
      </w:r>
    </w:p>
  </w:endnote>
  <w:endnote w:id="10">
    <w:p w14:paraId="6AF5E940"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عبد الكريم بن محمد بن منصور التميمي السمعاني المروزي، أبو سعد (ت ٥٦٢هـ)، المنتخب من معجم شيوخ السمعاني، الطبعة الأولى، 1996، الرياض، ص269.</w:t>
      </w:r>
    </w:p>
  </w:endnote>
  <w:endnote w:id="11">
    <w:p w14:paraId="77023987"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شهاب الدين أبو عبد الله ياقوت بن عبد الله الرومي الحموي (ت ٦٢٦هـ)، معجم الأدباء = إرشاد الأريب إلى معرفة الأديب، الطبعة الأولى,  بيروت, ١٩٩٣، ج2،ص512. </w:t>
      </w:r>
    </w:p>
  </w:endnote>
  <w:endnote w:id="12">
    <w:p w14:paraId="2B65E4DC"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سراج الدين محمود بن أبي بكر الأرْمَوي (ت ٦٨٢ هـ)، التحصيل من المحصول، الطبعة الأولى، 1988، بيروت، ج1، ص204.</w:t>
      </w:r>
    </w:p>
  </w:endnote>
  <w:endnote w:id="13">
    <w:p w14:paraId="7F09864A"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أبو عبيدة معمر بن المثنى (برواية اليزيدي عن السكري عن ابن حبيب عنه)، شرح نقائض جرير والفرزدق، الطبعة الثانية، ١٩٩٨، </w:t>
      </w:r>
      <w:r w:rsidRPr="006D188A">
        <w:rPr>
          <w:rFonts w:asciiTheme="majorBidi" w:hAnsiTheme="majorBidi" w:cstheme="majorBidi"/>
          <w:sz w:val="24"/>
          <w:szCs w:val="24"/>
          <w:rtl/>
        </w:rPr>
        <w:t xml:space="preserve">الامارات، ج2، ص446. </w:t>
      </w:r>
    </w:p>
  </w:endnote>
  <w:endnote w:id="14">
    <w:p w14:paraId="2B71B1D5"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زيد بن عبد الله بن مسعود بن رفاعة، أبو الخير الهاشمي (ت بعد ٤٠٠هـ)، </w:t>
      </w:r>
      <w:r w:rsidRPr="006D188A">
        <w:rPr>
          <w:rFonts w:asciiTheme="majorBidi" w:hAnsiTheme="majorBidi" w:cstheme="majorBidi"/>
          <w:sz w:val="24"/>
          <w:szCs w:val="24"/>
          <w:rtl/>
        </w:rPr>
        <w:t xml:space="preserve">الامثال، الطبعة: الأولى، ١٤٢٣ هـ، دمشق، ج1، ص137. </w:t>
      </w:r>
    </w:p>
  </w:endnote>
  <w:endnote w:id="15">
    <w:p w14:paraId="43BFF00D"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لَبِيد بن ربيعة بن مالك، أبو عقيل العامري الشاعر معدود من الصحابة (ت ٤١هـ)، ديوان لبيد بن ربيعة العامري، الطبعة: الأولى، ٢٠٠٤، ص107. </w:t>
      </w:r>
    </w:p>
  </w:endnote>
  <w:endnote w:id="16">
    <w:p w14:paraId="3568FAFD" w14:textId="77777777" w:rsidR="00EE4055" w:rsidRPr="006D188A" w:rsidRDefault="00EE4055" w:rsidP="00EE4055">
      <w:pPr>
        <w:pStyle w:val="EndnoteText"/>
        <w:bidi/>
        <w:ind w:left="-921" w:right="-993"/>
        <w:jc w:val="lowKashida"/>
        <w:rPr>
          <w:rFonts w:asciiTheme="majorBidi" w:hAnsiTheme="majorBidi" w:cstheme="majorBidi"/>
          <w:sz w:val="24"/>
          <w:szCs w:val="24"/>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علي حسن موسى، العواصف الرعدية برق، صاعقة رعد، الطبعة الأولى، 2009، دمشق، ص31.</w:t>
      </w:r>
    </w:p>
  </w:endnote>
  <w:endnote w:id="17">
    <w:p w14:paraId="177194B4"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كافي </w:t>
      </w:r>
      <w:r w:rsidRPr="006D188A">
        <w:rPr>
          <w:rFonts w:asciiTheme="majorBidi" w:hAnsiTheme="majorBidi" w:cstheme="majorBidi"/>
          <w:sz w:val="24"/>
          <w:szCs w:val="24"/>
          <w:rtl/>
        </w:rPr>
        <w:t>الكفاة، الصاحب، إسماعيل بن عباد (٣٢٦ - ٣٨٥ هـ)، المحيط في اللغة، الطبعة: الأولى،١٩٩٤، بيروت، ج10، ص238.</w:t>
      </w:r>
    </w:p>
  </w:endnote>
  <w:endnote w:id="18">
    <w:p w14:paraId="7B627A3B"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أبو هلال الحسن بن عبد الله بن سهل بن سعيد بن يحيى بن مهران العسكري (ت نحو ٣٩٥هـ)، جمهرة الأمثال، بلا تاريخ، بيروت، ج1، ص54، ص28. </w:t>
      </w:r>
    </w:p>
  </w:endnote>
  <w:endnote w:id="19">
    <w:p w14:paraId="0BF81628"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أبو القاسم محمود بن عمرو بن أحمد، الزمخشري جار الله (ت ٥٣٨هـ)، </w:t>
      </w:r>
      <w:r w:rsidRPr="006D188A">
        <w:rPr>
          <w:rFonts w:asciiTheme="majorBidi" w:hAnsiTheme="majorBidi" w:cstheme="majorBidi"/>
          <w:sz w:val="24"/>
          <w:szCs w:val="24"/>
          <w:rtl/>
        </w:rPr>
        <w:t xml:space="preserve">المستقصى في أمثال العرب، الطبعة: الثانية، ١٩٨٧، بيروت، ج145، ص 568. </w:t>
      </w:r>
    </w:p>
  </w:endnote>
  <w:endnote w:id="20">
    <w:p w14:paraId="4776C596" w14:textId="77777777" w:rsidR="00EE4055" w:rsidRPr="006D188A" w:rsidRDefault="00EE4055" w:rsidP="00EE4055">
      <w:pPr>
        <w:pStyle w:val="EndnoteText"/>
        <w:bidi/>
        <w:ind w:left="-921" w:right="-993"/>
        <w:jc w:val="lowKashida"/>
        <w:rPr>
          <w:rFonts w:asciiTheme="majorBidi" w:hAnsiTheme="majorBidi" w:cstheme="majorBidi"/>
          <w:sz w:val="24"/>
          <w:szCs w:val="24"/>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 اشرف عمر احمد سمور، الطقس والمناخ، الطبعة الأولى، 1991، بيروت، ص10.</w:t>
      </w:r>
    </w:p>
  </w:endnote>
  <w:endnote w:id="21">
    <w:p w14:paraId="3286E927"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لسان العرب، ج13، 241</w:t>
      </w:r>
    </w:p>
  </w:endnote>
  <w:endnote w:id="22">
    <w:p w14:paraId="7CAB58F4"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أبو الفضل أحمد بن محمد بن إبراهيم الميداني النيسابوري (ت ٥١٨هـ)، مصدر سابق، ج1، ص304.</w:t>
      </w:r>
    </w:p>
  </w:endnote>
  <w:endnote w:id="23">
    <w:p w14:paraId="54807609"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أحمد رضا</w:t>
      </w:r>
      <w:r w:rsidRPr="006D188A">
        <w:rPr>
          <w:rFonts w:asciiTheme="majorBidi" w:hAnsiTheme="majorBidi" w:cstheme="majorBidi"/>
          <w:sz w:val="24"/>
          <w:szCs w:val="24"/>
          <w:rtl/>
          <w:lang w:bidi="ar-IQ"/>
        </w:rPr>
        <w:t xml:space="preserve">، </w:t>
      </w:r>
      <w:r w:rsidRPr="006D188A">
        <w:rPr>
          <w:rFonts w:asciiTheme="majorBidi" w:hAnsiTheme="majorBidi" w:cstheme="majorBidi"/>
          <w:sz w:val="24"/>
          <w:szCs w:val="24"/>
          <w:rtl/>
        </w:rPr>
        <w:t>معجم متن اللغة (موسوعة لغوية حديثة)، بيروت، 1960، ج1، ص577.</w:t>
      </w:r>
    </w:p>
  </w:endnote>
  <w:endnote w:id="24">
    <w:p w14:paraId="5F3D189A"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المرزوقي، ج٢، ص٧٥</w:t>
      </w:r>
    </w:p>
  </w:endnote>
  <w:endnote w:id="25">
    <w:p w14:paraId="45E5A3E9"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ابن </w:t>
      </w:r>
      <w:r w:rsidRPr="006D188A">
        <w:rPr>
          <w:rFonts w:asciiTheme="majorBidi" w:hAnsiTheme="majorBidi" w:cstheme="majorBidi"/>
          <w:sz w:val="24"/>
          <w:szCs w:val="24"/>
          <w:rtl/>
        </w:rPr>
        <w:t>الاجدابي، ص١٣٠</w:t>
      </w:r>
    </w:p>
  </w:endnote>
  <w:endnote w:id="26">
    <w:p w14:paraId="15CE04ED"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شهاب الدين أحْمَد بن يُوسُف بن على بن يُوسُف </w:t>
      </w:r>
      <w:r w:rsidRPr="006D188A">
        <w:rPr>
          <w:rFonts w:asciiTheme="majorBidi" w:hAnsiTheme="majorBidi" w:cstheme="majorBidi"/>
          <w:sz w:val="24"/>
          <w:szCs w:val="24"/>
          <w:rtl/>
        </w:rPr>
        <w:t>اللَّبْلِيُّ أَبُو جَعْفَر الفهرى المقرى اللغوى المالكى (ت ٦٩١ هـ)، تحفة المجد الصريح في شرح كتاب الفصيح (السفر الأول)، مكة المكرمة، ، ص227.</w:t>
      </w:r>
    </w:p>
  </w:endnote>
  <w:endnote w:id="27">
    <w:p w14:paraId="1B9FC56D"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لسان العرب، ج4/271.</w:t>
      </w:r>
    </w:p>
  </w:endnote>
  <w:endnote w:id="28">
    <w:p w14:paraId="5B65AB75"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المرزوقي، مصدر سابق، ص83.</w:t>
      </w:r>
    </w:p>
  </w:endnote>
  <w:endnote w:id="29">
    <w:p w14:paraId="666F7E92"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ابن </w:t>
      </w:r>
      <w:r w:rsidRPr="006D188A">
        <w:rPr>
          <w:rFonts w:asciiTheme="majorBidi" w:hAnsiTheme="majorBidi" w:cstheme="majorBidi"/>
          <w:sz w:val="24"/>
          <w:szCs w:val="24"/>
          <w:rtl/>
        </w:rPr>
        <w:t>الاجدابي، مصدر سابق، ص130.</w:t>
      </w:r>
    </w:p>
  </w:endnote>
  <w:endnote w:id="30">
    <w:p w14:paraId="5E57836D"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المسعودي، مصدر سابق، ص17</w:t>
      </w:r>
    </w:p>
  </w:endnote>
  <w:endnote w:id="31">
    <w:p w14:paraId="5E59C503"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أبو الفضل أحمد بن محمد بن إبراهيم الميداني النيسابوري (ت ٥١٨هـ)، مصدر سابق، ج2، ص45.</w:t>
      </w:r>
    </w:p>
  </w:endnote>
  <w:endnote w:id="32">
    <w:p w14:paraId="34E7EAD1"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يوسف عبد المجيد فايد</w:t>
      </w:r>
      <w:r w:rsidRPr="006D188A">
        <w:rPr>
          <w:rFonts w:asciiTheme="majorBidi" w:hAnsiTheme="majorBidi" w:cstheme="majorBidi"/>
          <w:sz w:val="24"/>
          <w:szCs w:val="24"/>
          <w:rtl/>
          <w:lang w:bidi="ar-IQ"/>
        </w:rPr>
        <w:t xml:space="preserve">، </w:t>
      </w:r>
      <w:r w:rsidRPr="006D188A">
        <w:rPr>
          <w:rFonts w:asciiTheme="majorBidi" w:hAnsiTheme="majorBidi" w:cstheme="majorBidi"/>
          <w:sz w:val="24"/>
          <w:szCs w:val="24"/>
          <w:rtl/>
        </w:rPr>
        <w:t xml:space="preserve">جغرافية المناخ والنبات، بلا تاريخ، ص16. </w:t>
      </w:r>
    </w:p>
  </w:endnote>
  <w:endnote w:id="33">
    <w:p w14:paraId="40282EE4"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أحمد مختار عبد الحميد عمر (ت ١٤٢٤ هـ)، معجم اللغة العربية المعاصرة، الطبعة: الأولى، ١٤٢٩ هـ - ٢٠٠٨ م، ج1، ص192. </w:t>
      </w:r>
    </w:p>
  </w:endnote>
  <w:endnote w:id="34">
    <w:p w14:paraId="609BA7EF"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المفضل بن سلمة بن عاصم، أبو طالب (ت نحو ٢٩٠هـ)، الفاخر، الطبعة: الأولى، ١٣٨٠ هـ، دار إحياء الكتب العربية، ص31. </w:t>
      </w:r>
    </w:p>
  </w:endnote>
  <w:endnote w:id="35">
    <w:p w14:paraId="4E866420"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أبو القاسم محمود بن عمرو بن أحمد، الزمخشري جار الله (ت ٥٣٨هـ)، </w:t>
      </w:r>
      <w:r w:rsidRPr="006D188A">
        <w:rPr>
          <w:rFonts w:asciiTheme="majorBidi" w:hAnsiTheme="majorBidi" w:cstheme="majorBidi"/>
          <w:sz w:val="24"/>
          <w:szCs w:val="24"/>
          <w:rtl/>
        </w:rPr>
        <w:t xml:space="preserve">المستقصى في أمثال العرب، الطبعة: الثانية، ١٩٨٧م، بيروت، ج2، ص409. </w:t>
      </w:r>
    </w:p>
  </w:endnote>
  <w:endnote w:id="36">
    <w:p w14:paraId="14BBF379"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ابن منظور – اللسان المجلد ٦-٧ بيروت ص١٥٧. </w:t>
      </w:r>
    </w:p>
  </w:endnote>
  <w:endnote w:id="37">
    <w:p w14:paraId="09782641"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المرزوقي، </w:t>
      </w:r>
      <w:r w:rsidRPr="006D188A">
        <w:rPr>
          <w:rFonts w:asciiTheme="majorBidi" w:hAnsiTheme="majorBidi" w:cstheme="majorBidi"/>
          <w:sz w:val="24"/>
          <w:szCs w:val="24"/>
          <w:rtl/>
        </w:rPr>
        <w:t xml:space="preserve">الازمنة والامكنة، ج٢، ص٨٠، وابن قتيبة، تفسير غريب القران، ص٩٧. </w:t>
      </w:r>
    </w:p>
  </w:endnote>
  <w:endnote w:id="38">
    <w:p w14:paraId="61602F0D"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مجمع </w:t>
      </w:r>
      <w:r w:rsidRPr="006D188A">
        <w:rPr>
          <w:rFonts w:asciiTheme="majorBidi" w:hAnsiTheme="majorBidi" w:cstheme="majorBidi"/>
          <w:sz w:val="24"/>
          <w:szCs w:val="24"/>
          <w:rtl/>
        </w:rPr>
        <w:t>الامثال، الميداني ابو الفضل، ص٣٠</w:t>
      </w:r>
    </w:p>
  </w:endnote>
  <w:endnote w:id="39">
    <w:p w14:paraId="41FA02B4"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الثعالبي، فقه اللغة، ص404.</w:t>
      </w:r>
    </w:p>
  </w:endnote>
  <w:endnote w:id="40">
    <w:p w14:paraId="2F468C55"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لسان العرب ، ابن منضور ج15، ص45.</w:t>
      </w:r>
    </w:p>
  </w:endnote>
  <w:endnote w:id="41">
    <w:p w14:paraId="408263A8"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صباح محمود محمد، دراسات في التراث الجغرافي العربي، ص62</w:t>
      </w:r>
    </w:p>
  </w:endnote>
  <w:endnote w:id="42">
    <w:p w14:paraId="65360882"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 xml:space="preserve">الميداني </w:t>
      </w:r>
      <w:r w:rsidRPr="006D188A">
        <w:rPr>
          <w:rFonts w:asciiTheme="majorBidi" w:hAnsiTheme="majorBidi" w:cstheme="majorBidi"/>
          <w:sz w:val="24"/>
          <w:szCs w:val="24"/>
          <w:rtl/>
          <w:lang w:bidi="ar-EG"/>
        </w:rPr>
        <w:t>ابو الفضل، مجمع الامثال، ص117.</w:t>
      </w:r>
    </w:p>
  </w:endnote>
  <w:endnote w:id="43">
    <w:p w14:paraId="64F15351"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صباح محمود محمد ، مصدر سابق، ص62.</w:t>
      </w:r>
    </w:p>
  </w:endnote>
  <w:endnote w:id="44">
    <w:p w14:paraId="19164071"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المرزوقي، المصدر نفسه، ص 76-77.</w:t>
      </w:r>
    </w:p>
  </w:endnote>
  <w:endnote w:id="45">
    <w:p w14:paraId="05B2E5C1"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سالار علي خضر الدزيي، المراحل التاريخية لتطور التنبئ الجوي في العراق، مجلة مركز احياء التراث العلمي العربي، العدد الاول، 2017، ص119.</w:t>
      </w:r>
    </w:p>
  </w:endnote>
  <w:endnote w:id="46">
    <w:p w14:paraId="3B24C128"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السيوطي، المزهر، ص515.</w:t>
      </w:r>
    </w:p>
  </w:endnote>
  <w:endnote w:id="47">
    <w:p w14:paraId="0C12DD2C"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الأنصاري- كتاب المطر، ص110.</w:t>
      </w:r>
    </w:p>
  </w:endnote>
  <w:endnote w:id="48">
    <w:p w14:paraId="4ABB98F5"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 xml:space="preserve">لسان العرب، ج 1/ 264، وابن قتيبة </w:t>
      </w:r>
      <w:r w:rsidRPr="006D188A">
        <w:rPr>
          <w:rFonts w:asciiTheme="majorBidi" w:hAnsiTheme="majorBidi" w:cstheme="majorBidi"/>
          <w:sz w:val="24"/>
          <w:szCs w:val="24"/>
          <w:rtl/>
          <w:lang w:bidi="ar-EG"/>
        </w:rPr>
        <w:t>الدنيوري /176.</w:t>
      </w:r>
    </w:p>
  </w:endnote>
  <w:endnote w:id="49">
    <w:p w14:paraId="19E7BCC8"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الانصاري – كتاب المطر، ص192</w:t>
      </w:r>
    </w:p>
  </w:endnote>
  <w:endnote w:id="50">
    <w:p w14:paraId="6A420CF6"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سالار علي خضر الدزيي، مصدر سابق، ص120</w:t>
      </w:r>
    </w:p>
  </w:endnote>
  <w:endnote w:id="51">
    <w:p w14:paraId="02F81E13"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 xml:space="preserve">الميداني </w:t>
      </w:r>
      <w:r w:rsidRPr="006D188A">
        <w:rPr>
          <w:rFonts w:asciiTheme="majorBidi" w:hAnsiTheme="majorBidi" w:cstheme="majorBidi"/>
          <w:sz w:val="24"/>
          <w:szCs w:val="24"/>
          <w:rtl/>
          <w:lang w:bidi="ar-EG"/>
        </w:rPr>
        <w:t>ابو الفضل ، مجمع الامثال، ص34</w:t>
      </w:r>
    </w:p>
  </w:endnote>
  <w:endnote w:id="52">
    <w:p w14:paraId="03A6772D"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سالار علي خضر الدزيي، مصدر سابق، ص119</w:t>
      </w:r>
    </w:p>
  </w:endnote>
  <w:endnote w:id="53">
    <w:p w14:paraId="2436BCA3"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صباح محمود محمد، مصدر سابق، دراسات في التراث الجغرافي العربي، مصدر سابق، ص64.</w:t>
      </w:r>
    </w:p>
  </w:endnote>
  <w:endnote w:id="54">
    <w:p w14:paraId="62EF8807"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الميداني </w:t>
      </w:r>
      <w:r w:rsidRPr="006D188A">
        <w:rPr>
          <w:rFonts w:asciiTheme="majorBidi" w:hAnsiTheme="majorBidi" w:cstheme="majorBidi"/>
          <w:sz w:val="24"/>
          <w:szCs w:val="24"/>
          <w:rtl/>
        </w:rPr>
        <w:t>ابو الفضل، مجمع الامثال،</w:t>
      </w:r>
    </w:p>
  </w:endnote>
  <w:endnote w:id="55">
    <w:p w14:paraId="1A4268CC"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 xml:space="preserve">الميداني، مجمع </w:t>
      </w:r>
      <w:r w:rsidRPr="006D188A">
        <w:rPr>
          <w:rFonts w:asciiTheme="majorBidi" w:hAnsiTheme="majorBidi" w:cstheme="majorBidi"/>
          <w:sz w:val="24"/>
          <w:szCs w:val="24"/>
          <w:rtl/>
          <w:lang w:bidi="ar-EG"/>
        </w:rPr>
        <w:t>الامثال</w:t>
      </w:r>
    </w:p>
  </w:endnote>
  <w:endnote w:id="56">
    <w:p w14:paraId="00BB19A7"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صباح محمود محمد، مصدر سابق، ص65</w:t>
      </w:r>
    </w:p>
  </w:endnote>
  <w:endnote w:id="57">
    <w:p w14:paraId="24D3D058"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الانصاري كتاب المطر، ص102</w:t>
      </w:r>
    </w:p>
  </w:endnote>
  <w:endnote w:id="58">
    <w:p w14:paraId="6CEC8E0B"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لسان العرب، ج15/109.</w:t>
      </w:r>
    </w:p>
  </w:endnote>
  <w:endnote w:id="59">
    <w:p w14:paraId="4A122BAD"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المرزوقي، ج٢/٨٧</w:t>
      </w:r>
    </w:p>
  </w:endnote>
  <w:endnote w:id="60">
    <w:p w14:paraId="36226ED4"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rPr>
        <w:t>ابو هلال العسكري، ج١، /٤٣٤</w:t>
      </w:r>
    </w:p>
  </w:endnote>
  <w:endnote w:id="61">
    <w:p w14:paraId="620292D4"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معجم المعاني الجامع</w:t>
      </w:r>
    </w:p>
  </w:endnote>
  <w:endnote w:id="62">
    <w:p w14:paraId="17C7CABA"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الثعالبي، ص403</w:t>
      </w:r>
    </w:p>
  </w:endnote>
  <w:endnote w:id="63">
    <w:p w14:paraId="66B8F0C6"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لسان العرب، ج١٩، ٧٦</w:t>
      </w:r>
    </w:p>
  </w:endnote>
  <w:endnote w:id="64">
    <w:p w14:paraId="5FF9C667"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لسان العرب، ج١٠، ٥٨</w:t>
      </w:r>
    </w:p>
  </w:endnote>
  <w:endnote w:id="65">
    <w:p w14:paraId="0C3D3B88"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لسان العرب، ج٢٠، ١٩٨.</w:t>
      </w:r>
    </w:p>
  </w:endnote>
  <w:endnote w:id="66">
    <w:p w14:paraId="24218947"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القزويني، عجائب المخلوقات، ص63</w:t>
      </w:r>
    </w:p>
  </w:endnote>
  <w:endnote w:id="67">
    <w:p w14:paraId="359C3D77" w14:textId="77777777" w:rsidR="00EE4055" w:rsidRPr="006D188A" w:rsidRDefault="00EE4055" w:rsidP="00EE4055">
      <w:pPr>
        <w:pStyle w:val="EndnoteText"/>
        <w:bidi/>
        <w:ind w:left="-921" w:right="-993"/>
        <w:jc w:val="lowKashida"/>
        <w:rPr>
          <w:rFonts w:asciiTheme="majorBidi" w:hAnsiTheme="majorBidi" w:cstheme="majorBidi"/>
          <w:sz w:val="24"/>
          <w:szCs w:val="24"/>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 xml:space="preserve">الميداني ، مجمع </w:t>
      </w:r>
      <w:r w:rsidRPr="006D188A">
        <w:rPr>
          <w:rFonts w:asciiTheme="majorBidi" w:hAnsiTheme="majorBidi" w:cstheme="majorBidi"/>
          <w:sz w:val="24"/>
          <w:szCs w:val="24"/>
          <w:rtl/>
          <w:lang w:bidi="ar-EG"/>
        </w:rPr>
        <w:t>الامثال ص164</w:t>
      </w:r>
    </w:p>
  </w:endnote>
  <w:endnote w:id="68">
    <w:p w14:paraId="45EEBB72"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EG"/>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EG"/>
        </w:rPr>
        <w:t>سالار علي خضر الدزيي، مصدر سابق، ص120</w:t>
      </w:r>
    </w:p>
  </w:endnote>
  <w:endnote w:id="69">
    <w:p w14:paraId="7299ED9C"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b/>
          <w:bCs/>
          <w:sz w:val="24"/>
          <w:szCs w:val="24"/>
          <w:rtl/>
        </w:rPr>
        <w:t>أبو على أحمد بن محمد بن الحسن المرزوقي الأصفهاني (ت ٤٢١هـ)</w:t>
      </w:r>
      <w:r w:rsidRPr="006D188A">
        <w:rPr>
          <w:rFonts w:asciiTheme="majorBidi" w:hAnsiTheme="majorBidi" w:cstheme="majorBidi"/>
          <w:sz w:val="24"/>
          <w:szCs w:val="24"/>
          <w:rtl/>
        </w:rPr>
        <w:t>، الأزمنة والأمكنة، الطبعة: الأولى، ١٤١٧هـ، بيروت، ص263.</w:t>
      </w:r>
    </w:p>
  </w:endnote>
  <w:endnote w:id="70">
    <w:p w14:paraId="163D7AC7" w14:textId="77777777" w:rsidR="00EE4055" w:rsidRPr="006D188A" w:rsidRDefault="00EE4055" w:rsidP="00EE4055">
      <w:pPr>
        <w:pStyle w:val="EndnoteText"/>
        <w:bidi/>
        <w:ind w:left="-921" w:right="-993"/>
        <w:jc w:val="lowKashida"/>
        <w:rPr>
          <w:rFonts w:asciiTheme="majorBidi" w:hAnsiTheme="majorBidi" w:cstheme="majorBidi"/>
          <w:sz w:val="24"/>
          <w:szCs w:val="24"/>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أبو الفضل أحمد بن محمد بن إبراهيم الميداني النيسابوري (ت ٥١٨هـ)، مصدر سابق، ج2، ص315. </w:t>
      </w:r>
    </w:p>
  </w:endnote>
  <w:endnote w:id="71">
    <w:p w14:paraId="4F9BD692" w14:textId="77777777" w:rsidR="00EE4055" w:rsidRPr="006D188A" w:rsidRDefault="00EE4055" w:rsidP="00EE4055">
      <w:pPr>
        <w:pStyle w:val="EndnoteText"/>
        <w:bidi/>
        <w:ind w:left="-921" w:right="-993"/>
        <w:jc w:val="lowKashida"/>
        <w:rPr>
          <w:rFonts w:asciiTheme="majorBidi" w:hAnsiTheme="majorBidi" w:cstheme="majorBidi"/>
          <w:sz w:val="24"/>
          <w:szCs w:val="24"/>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أبو نصر إسماعيل بن حماد الجوهري الفارابي (ت ٣٩٣هـ)، الصحاح تاج اللغة وصحاح العربي، الطبعة: الرابعة ـ١٩٨٧، بيروت، ج1، ص66.</w:t>
      </w:r>
    </w:p>
  </w:endnote>
  <w:endnote w:id="72">
    <w:p w14:paraId="2883744F"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أبو عبد الله محمد بن إسماعيل البخاري الجعفي، صحيح البخاري، الطبعة: الخامسة، ١٩٩٣، دمشق، ج4، ص1805. </w:t>
      </w:r>
    </w:p>
  </w:endnote>
  <w:endnote w:id="73">
    <w:p w14:paraId="5611C94C"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rPr>
        <w:t>ابو هلال العسكري، ج١، /٤٢٣، ليان العرب ج١١/٢٦٦.</w:t>
      </w:r>
    </w:p>
  </w:endnote>
  <w:endnote w:id="74">
    <w:p w14:paraId="03645735" w14:textId="77777777" w:rsidR="00EE4055" w:rsidRPr="006D188A" w:rsidRDefault="00EE4055" w:rsidP="00EE4055">
      <w:pPr>
        <w:pStyle w:val="EndnoteText"/>
        <w:bidi/>
        <w:ind w:left="-921" w:right="-993"/>
        <w:jc w:val="lowKashida"/>
        <w:rPr>
          <w:rFonts w:asciiTheme="majorBidi" w:hAnsiTheme="majorBidi" w:cstheme="majorBidi"/>
          <w:sz w:val="24"/>
          <w:szCs w:val="24"/>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محمد بن أيدمر </w:t>
      </w:r>
      <w:r w:rsidRPr="006D188A">
        <w:rPr>
          <w:rFonts w:asciiTheme="majorBidi" w:hAnsiTheme="majorBidi" w:cstheme="majorBidi"/>
          <w:sz w:val="24"/>
          <w:szCs w:val="24"/>
          <w:rtl/>
          <w:lang w:bidi="ar-IQ"/>
        </w:rPr>
        <w:t xml:space="preserve">المستعصمي (٦٣٩ هـ - ٧١٠ هـ)، الدر الفريد وبيت القصيد، الطبعة: الأولى، ٢٠١٥، بيروت، ج6، ص412. </w:t>
      </w:r>
    </w:p>
  </w:endnote>
  <w:endnote w:id="75">
    <w:p w14:paraId="3B7243A0" w14:textId="77777777" w:rsidR="00EE4055" w:rsidRPr="006D188A" w:rsidRDefault="00EE4055" w:rsidP="00EE4055">
      <w:pPr>
        <w:pStyle w:val="EndnoteText"/>
        <w:bidi/>
        <w:ind w:left="-921" w:right="-993"/>
        <w:jc w:val="lowKashida"/>
        <w:rPr>
          <w:rFonts w:asciiTheme="majorBidi" w:hAnsiTheme="majorBidi" w:cstheme="majorBidi"/>
          <w:sz w:val="24"/>
          <w:szCs w:val="24"/>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نخبة من اللغويين بمجمع اللغة العربية بالقاهرة، المعجم الوسيط، الطبعة: الثانية، ١٩٧٢ م، القاهرة، ج1، ص133. </w:t>
      </w:r>
    </w:p>
  </w:endnote>
  <w:endnote w:id="76">
    <w:p w14:paraId="299933E2"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أبو الفضل أحمد بن محمد بن إبراهيم الميداني النيسابوري (ت ٥١٨هـ)، مصدر سابق، ج1، ص279.</w:t>
      </w:r>
    </w:p>
  </w:endnote>
  <w:endnote w:id="77">
    <w:p w14:paraId="75682802" w14:textId="77777777" w:rsidR="00EE4055" w:rsidRPr="006D188A" w:rsidRDefault="00EE4055" w:rsidP="00EE4055">
      <w:pPr>
        <w:pStyle w:val="EndnoteText"/>
        <w:bidi/>
        <w:ind w:left="-921" w:right="-993"/>
        <w:jc w:val="lowKashida"/>
        <w:rPr>
          <w:rFonts w:asciiTheme="majorBidi" w:hAnsiTheme="majorBidi" w:cstheme="majorBidi"/>
          <w:sz w:val="24"/>
          <w:szCs w:val="24"/>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أبو نصر أحمد بن حاتم الباهلي (ت ٢٣١ هـ)، ديوان ذي الرمة شرح أبي نصر الباهلي رواية ثعلب، الطبعة: الأولى، ١٩٨٢، جدة، ج1، ص438. </w:t>
      </w:r>
    </w:p>
  </w:endnote>
  <w:endnote w:id="78">
    <w:p w14:paraId="37D3DCCC"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المرزوقي،</w:t>
      </w:r>
      <w:r w:rsidRPr="006D188A">
        <w:rPr>
          <w:rFonts w:asciiTheme="majorBidi" w:hAnsiTheme="majorBidi" w:cstheme="majorBidi"/>
          <w:sz w:val="24"/>
          <w:szCs w:val="24"/>
        </w:rPr>
        <w:t xml:space="preserve"> </w:t>
      </w:r>
      <w:r w:rsidRPr="006D188A">
        <w:rPr>
          <w:rFonts w:asciiTheme="majorBidi" w:hAnsiTheme="majorBidi" w:cstheme="majorBidi"/>
          <w:sz w:val="24"/>
          <w:szCs w:val="24"/>
          <w:rtl/>
        </w:rPr>
        <w:t>ج٢، ٧٩</w:t>
      </w:r>
    </w:p>
  </w:endnote>
  <w:endnote w:id="79">
    <w:p w14:paraId="55CA528D"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لسان العرب،ج١١/٢٦٦.</w:t>
      </w:r>
    </w:p>
  </w:endnote>
  <w:endnote w:id="80">
    <w:p w14:paraId="4DCDE043"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زيد بن عبد الله بن مسعود بن رفاعة، أبو الخير الهاشمي (ت بعد ٤٠٠هـ)، الأمثال، الطبعة: الأولى، ١٤٢٣ هـ، دمشق، ج1، ص163. </w:t>
      </w:r>
    </w:p>
  </w:endnote>
  <w:endnote w:id="81">
    <w:p w14:paraId="6E213989" w14:textId="77777777" w:rsidR="00EE4055" w:rsidRPr="006D188A" w:rsidRDefault="00EE4055" w:rsidP="00EE4055">
      <w:pPr>
        <w:pStyle w:val="EndnoteText"/>
        <w:bidi/>
        <w:ind w:left="-921" w:right="-993"/>
        <w:jc w:val="lowKashida"/>
        <w:rPr>
          <w:rFonts w:asciiTheme="majorBidi" w:hAnsiTheme="majorBidi" w:cstheme="majorBidi"/>
          <w:sz w:val="24"/>
          <w:szCs w:val="24"/>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الحسين بن محمد بن سعيد اللاعيّ، المعروف بالمَغرِبي (ت ١١١٩ هـ)، </w:t>
      </w:r>
      <w:r w:rsidRPr="006D188A">
        <w:rPr>
          <w:rFonts w:asciiTheme="majorBidi" w:hAnsiTheme="majorBidi" w:cstheme="majorBidi"/>
          <w:sz w:val="24"/>
          <w:szCs w:val="24"/>
          <w:rtl/>
          <w:lang w:bidi="ar-IQ"/>
        </w:rPr>
        <w:t xml:space="preserve">البدرُ التمام شرح بلوغ المرام، الطبعة: الأولى، ج4، 2003، ص86. </w:t>
      </w:r>
    </w:p>
  </w:endnote>
  <w:endnote w:id="82">
    <w:p w14:paraId="0BA93CC0"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لسان العرب، ج2/48، المرزوقي، ج2/91.</w:t>
      </w:r>
    </w:p>
  </w:endnote>
  <w:endnote w:id="83">
    <w:p w14:paraId="768C4E84"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علي حسن موسى، المناخ في التراث العربي، دار الفكر بدمشق، 2001.</w:t>
      </w:r>
    </w:p>
  </w:endnote>
  <w:endnote w:id="84">
    <w:p w14:paraId="7FAD03B4" w14:textId="77777777" w:rsidR="00EE4055" w:rsidRPr="006D188A" w:rsidRDefault="00EE4055" w:rsidP="00EE4055">
      <w:pPr>
        <w:pStyle w:val="EndnoteText"/>
        <w:bidi/>
        <w:ind w:left="-921" w:right="-993"/>
        <w:jc w:val="lowKashida"/>
        <w:rPr>
          <w:rFonts w:asciiTheme="majorBidi" w:hAnsiTheme="majorBidi" w:cstheme="majorBidi"/>
          <w:sz w:val="24"/>
          <w:szCs w:val="24"/>
          <w:rtl/>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محمّد مرتضى الحسيني الزَّبيدي، تاج العروس من جواهر القاموس، الكويت،  2001، ج29، ص 243.</w:t>
      </w:r>
    </w:p>
  </w:endnote>
  <w:endnote w:id="85">
    <w:p w14:paraId="2B740402"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أبو عوانة يعقوب بن إسحاق </w:t>
      </w:r>
      <w:r w:rsidRPr="006D188A">
        <w:rPr>
          <w:rFonts w:asciiTheme="majorBidi" w:hAnsiTheme="majorBidi" w:cstheme="majorBidi"/>
          <w:sz w:val="24"/>
          <w:szCs w:val="24"/>
          <w:rtl/>
          <w:lang w:bidi="ar-IQ"/>
        </w:rPr>
        <w:t xml:space="preserve">الإسفراييني (ت ٣١٦ هـ)، المسند الصحيح المخرج على صحيح مسلم، الطبعة الأولى، 2014، السعودية، ج3، ص275. </w:t>
      </w:r>
    </w:p>
  </w:endnote>
  <w:endnote w:id="86">
    <w:p w14:paraId="1CCA7EB2" w14:textId="77777777" w:rsidR="00EE4055" w:rsidRPr="006D188A" w:rsidRDefault="00EE4055" w:rsidP="00EE4055">
      <w:pPr>
        <w:pStyle w:val="EndnoteText"/>
        <w:bidi/>
        <w:ind w:left="-921" w:right="-993"/>
        <w:jc w:val="lowKashida"/>
        <w:rPr>
          <w:rFonts w:asciiTheme="majorBidi" w:hAnsiTheme="majorBidi" w:cstheme="majorBidi"/>
          <w:sz w:val="24"/>
          <w:szCs w:val="24"/>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المرزوقي، ج2/81.</w:t>
      </w:r>
    </w:p>
  </w:endnote>
  <w:endnote w:id="87">
    <w:p w14:paraId="1F6B2E76"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أحمد بن عبد الوهاب بن محمد بن عبد الدائم القرشي التيمي البكري، شهاب الدين النويري (ت ٧٣٣هـ)، نهاية الأرب في فنون الأدب، الطبعة: الأولى، ١٤٢٣ هـ، القاهرة، ج3، ص35.</w:t>
      </w:r>
    </w:p>
  </w:endnote>
  <w:endnote w:id="88">
    <w:p w14:paraId="6DE21664"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أبو نصر أحمد بن حاتم الباهلي (ت ٢٣١ هـ)، </w:t>
      </w:r>
      <w:r w:rsidRPr="006D188A">
        <w:rPr>
          <w:rFonts w:asciiTheme="majorBidi" w:hAnsiTheme="majorBidi" w:cstheme="majorBidi"/>
          <w:sz w:val="24"/>
          <w:szCs w:val="24"/>
          <w:rtl/>
          <w:lang w:bidi="ar-IQ"/>
        </w:rPr>
        <w:t xml:space="preserve">ديوان ذي الرمة شرح أبي نصر الباهلي رواية ثعلب، الطبعة: الأولى، ١٩٨٢، جدة، ج1، ص221. </w:t>
      </w:r>
    </w:p>
  </w:endnote>
  <w:endnote w:id="89">
    <w:p w14:paraId="1581FD02"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أبو الفضل أحمد بن محمد بن إبراهيم الميداني النيسابوري (ت ٥١٨هـ)، مصدر سابق، ج2، ص345. </w:t>
      </w:r>
    </w:p>
  </w:endnote>
  <w:endnote w:id="90">
    <w:p w14:paraId="36D3E0D0" w14:textId="77777777" w:rsidR="00EE4055" w:rsidRPr="006D188A" w:rsidRDefault="00EE4055" w:rsidP="00EE4055">
      <w:pPr>
        <w:pStyle w:val="EndnoteText"/>
        <w:bidi/>
        <w:ind w:left="-921" w:right="-993"/>
        <w:jc w:val="lowKashida"/>
        <w:rPr>
          <w:rFonts w:asciiTheme="majorBidi" w:hAnsiTheme="majorBidi" w:cstheme="majorBidi"/>
          <w:sz w:val="24"/>
          <w:szCs w:val="24"/>
          <w:rtl/>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 محمد بن أحمد بن الأزهري الهروي، أبو منصور (ت ٣٧٠هـ)، تهذيب اللغة، الطبعة: الأولى، ٢٠٠١م، بيروت، ج3، ص100. </w:t>
      </w:r>
    </w:p>
  </w:endnote>
  <w:endnote w:id="91">
    <w:p w14:paraId="7964500B" w14:textId="77777777" w:rsidR="00994E44" w:rsidRPr="006D188A" w:rsidRDefault="00EE4055" w:rsidP="0081283F">
      <w:pPr>
        <w:pStyle w:val="EndnoteText"/>
        <w:bidi/>
        <w:ind w:left="-921" w:right="-993"/>
        <w:jc w:val="lowKashida"/>
        <w:rPr>
          <w:rFonts w:asciiTheme="majorBidi" w:hAnsiTheme="majorBidi" w:cstheme="majorBidi"/>
          <w:sz w:val="24"/>
          <w:szCs w:val="24"/>
          <w:rtl/>
          <w:lang w:bidi="ar-IQ"/>
        </w:rPr>
      </w:pPr>
      <w:r w:rsidRPr="006D188A">
        <w:rPr>
          <w:rStyle w:val="EndnoteReference"/>
          <w:rFonts w:asciiTheme="majorBidi" w:hAnsiTheme="majorBidi" w:cstheme="majorBidi"/>
          <w:sz w:val="24"/>
          <w:szCs w:val="24"/>
          <w:vertAlign w:val="baseline"/>
        </w:rPr>
        <w:endnoteRef/>
      </w:r>
      <w:r w:rsidRPr="006D188A">
        <w:rPr>
          <w:rFonts w:asciiTheme="majorBidi" w:hAnsiTheme="majorBidi" w:cstheme="majorBidi"/>
          <w:sz w:val="24"/>
          <w:szCs w:val="24"/>
          <w:rtl/>
        </w:rPr>
        <w:t xml:space="preserve"> </w:t>
      </w:r>
      <w:r w:rsidRPr="006D188A">
        <w:rPr>
          <w:rFonts w:asciiTheme="majorBidi" w:hAnsiTheme="majorBidi" w:cstheme="majorBidi"/>
          <w:sz w:val="24"/>
          <w:szCs w:val="24"/>
          <w:rtl/>
          <w:lang w:bidi="ar-IQ"/>
        </w:rPr>
        <w:t xml:space="preserve"> منصور بن الحسين الرازي، أبو سعد </w:t>
      </w:r>
      <w:r w:rsidRPr="006D188A">
        <w:rPr>
          <w:rFonts w:asciiTheme="majorBidi" w:hAnsiTheme="majorBidi" w:cstheme="majorBidi"/>
          <w:sz w:val="24"/>
          <w:szCs w:val="24"/>
          <w:rtl/>
          <w:lang w:bidi="ar-IQ"/>
        </w:rPr>
        <w:t xml:space="preserve">الآبى (ت ٤٢١هـ), نثر الدر في المحاضرات، الطبعة: الأولى٢٠٠٤م، بيروت، ج6، ص183. </w:t>
      </w:r>
    </w:p>
    <w:p w14:paraId="185FB6F3" w14:textId="77777777" w:rsidR="006D188A" w:rsidRDefault="006D188A" w:rsidP="00994E44">
      <w:pPr>
        <w:pStyle w:val="EndnoteText"/>
        <w:bidi/>
        <w:spacing w:line="360" w:lineRule="auto"/>
        <w:ind w:left="-921"/>
        <w:jc w:val="lowKashida"/>
        <w:rPr>
          <w:b/>
          <w:bCs/>
          <w:sz w:val="24"/>
          <w:szCs w:val="24"/>
          <w:rtl/>
          <w:lang w:bidi="ar-IQ"/>
        </w:rPr>
      </w:pPr>
    </w:p>
    <w:p w14:paraId="2AFA52FC" w14:textId="77777777" w:rsidR="00EE4055" w:rsidRDefault="00EE4055" w:rsidP="006D188A">
      <w:pPr>
        <w:pStyle w:val="EndnoteText"/>
        <w:bidi/>
        <w:spacing w:line="360" w:lineRule="auto"/>
        <w:ind w:left="-921"/>
        <w:jc w:val="lowKashida"/>
        <w:rPr>
          <w:sz w:val="24"/>
          <w:szCs w:val="24"/>
          <w:rtl/>
          <w:lang w:bidi="ar-IQ"/>
        </w:rPr>
      </w:pPr>
      <w:r w:rsidRPr="006377F2">
        <w:rPr>
          <w:rFonts w:hint="cs"/>
          <w:b/>
          <w:bCs/>
          <w:sz w:val="24"/>
          <w:szCs w:val="24"/>
          <w:rtl/>
          <w:lang w:bidi="ar-IQ"/>
        </w:rPr>
        <w:t>المصادر</w:t>
      </w:r>
      <w:r>
        <w:rPr>
          <w:rFonts w:hint="cs"/>
          <w:sz w:val="24"/>
          <w:szCs w:val="24"/>
          <w:rtl/>
          <w:lang w:bidi="ar-IQ"/>
        </w:rPr>
        <w:t xml:space="preserve">:  </w:t>
      </w:r>
    </w:p>
    <w:p w14:paraId="604E44B1"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Pr>
          <w:rFonts w:hint="cs"/>
          <w:sz w:val="28"/>
          <w:szCs w:val="28"/>
          <w:rtl/>
          <w:lang w:bidi="ar-IQ"/>
        </w:rPr>
        <w:t xml:space="preserve"> </w:t>
      </w:r>
      <w:r w:rsidRPr="004908FB">
        <w:rPr>
          <w:rFonts w:asciiTheme="majorBidi" w:hAnsiTheme="majorBidi" w:cstheme="majorBidi"/>
          <w:sz w:val="24"/>
          <w:szCs w:val="24"/>
          <w:rtl/>
          <w:lang w:bidi="ar-IQ"/>
        </w:rPr>
        <w:t>ابن الاجدابي، الازمنة والانواء، تحقيق الدكتور عزة حسن، دمشق،1964.</w:t>
      </w:r>
    </w:p>
    <w:p w14:paraId="35AE2E84"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ابن منضور،   لسان العرب ،بيروت، ج15.</w:t>
      </w:r>
    </w:p>
    <w:p w14:paraId="763B4D39"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ابن منظور – اللسان المجلد ٦-٧ بيروت .</w:t>
      </w:r>
    </w:p>
    <w:p w14:paraId="5C0E8AA7"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أبو طالب، المفضل بن سلمة بن عاصم، (ت نحو ٢٩٠هـ)، الفاخر، الطبعة: الأولى، ١٣٨٠ هـ، دار إحياء الكتب العربية.</w:t>
      </w:r>
    </w:p>
    <w:p w14:paraId="34EA07C1"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أبو منصور، محمد بن أحمد بن الأزهري الهروي، (ت ٣٧٠هـ)، تهذيب اللغة، الطبعة: الأولى، ٢٠٠١م، بيروت.</w:t>
      </w:r>
    </w:p>
    <w:p w14:paraId="11383DD9"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الآبى، منصور بن الحسين الرازي، أبو سعد (ت ٤٢١هـ), نثر الدر في المحاضرات، الطبعة: الأولى٢٠٠٤م، بيروت، ج6.</w:t>
      </w:r>
    </w:p>
    <w:p w14:paraId="35A9734B"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الإربلي، أبو العباس شمس الدين أحمد بن محمد بن إبراهيم بن أبي بكر ابن خلكان البرمكي، (ت ٦٨١هـ)، وفيات الأعيان وأنباء أبناء الزمان، الطبعة الأولى, 1994، بيروت، ج1.</w:t>
      </w:r>
    </w:p>
    <w:p w14:paraId="40B8C655"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الأرْمَوي، سراج الدين محمود بن أبي بكر (ت ٦٨٢ هـ)، التحصيل من المحصول، الطبعة الأولى، 1988، بيروت، ج1.</w:t>
      </w:r>
    </w:p>
    <w:p w14:paraId="0B9D8CAA"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الإسفراييني، أبو عوانة يعقوب بن إسحاق (ت ٣١٦ هـ)، المسند الصحيح المخرج على صحيح مسلم، الطبعة الأولى، 2014، السعودية، ج3. </w:t>
      </w:r>
    </w:p>
    <w:p w14:paraId="362A0ACF"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الأصفهاني، أبو على أحمد بن محمد بن الحسن المرزوقي (ت ٤٢١هـ)، الأزمنة والأمكنة، الطبعة: الأولى، ١٤١٧هـ، بيروت.</w:t>
      </w:r>
    </w:p>
    <w:p w14:paraId="05ED71C2"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الاندلسي، ابن عبد ربة  ،العقد الفريد ج١، الطبعة الثانية، ١٩٨٢.</w:t>
      </w:r>
    </w:p>
    <w:p w14:paraId="0131C8B1"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الأنصاري- كتاب المطر،(البلاغة في شذوذ اللغة)، المطبعة الكاثوليكية، بيروت،1914 .</w:t>
      </w:r>
    </w:p>
    <w:p w14:paraId="6DECDE07"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الباهلي، أبو نصر أحمد بن حاتم (ت ٢٣١ هـ)، ديوان ذي الرمة شرح أبي نصر الباهلي رواية ثعلب، الطبعة: الأولى، ١٩٨٢، جدة، ج1.</w:t>
      </w:r>
    </w:p>
    <w:p w14:paraId="330EA76F"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البكري، أحمد بن عبد الوهاب بن محمد بن عبد الدائم القرشي التيمي ، شهاب الدين النويري (ت ٧٣٣هـ)، نهاية الأرب في فنون الأدب، الطبعة: الأولى، ١٤٢٣ هـ، القاهرة، ج3.</w:t>
      </w:r>
    </w:p>
    <w:p w14:paraId="543A1A20"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بن أحمد، أبو القاسم محمود بن عمرو ، الزمخشري جار الله (ت ٥٣٨هـ)، المستقصى في أمثال العرب، الطبعة: الثانية، ١٩٨٧، بيروت، ج145. </w:t>
      </w:r>
    </w:p>
    <w:p w14:paraId="54091E6E"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بن أحمد، أبو القاسم محمود بن عمرو ، الزمخشري جار الله (ت ٥٣٨هـ)، المستقصى في أمثال العرب، الطبعة: الثانية، ١٩٨٧م، بيروت، ج2. </w:t>
      </w:r>
    </w:p>
    <w:p w14:paraId="7CE155DF"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بن الأثير، ضياء الدين، نصر الله بن محمد (ت ٦٣٧هـ)، المثل السائر في أدب الكاتب والشاعر، القاهرة، بلا تاريخ، ج1.</w:t>
      </w:r>
    </w:p>
    <w:p w14:paraId="6BA84C23"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بن المثنى، أبو عبيدة معمر (برواية اليزيدي عن السكري عن ابن حبيب عنه)، شرح نقائض جرير والفرزدق، الطبعة الثانية، ١٩٩٨، الامارات، ج2. </w:t>
      </w:r>
    </w:p>
    <w:p w14:paraId="327DCBEF"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بن رفاعة، زيد بن عبد الله بن مسعود ، أبو الخير الهاشمي (ت بعد ٤٠٠هـ)، الامثال، الطبعة: الأولى، ١٤٢٣ هـ، دمشق، ج1. </w:t>
      </w:r>
    </w:p>
    <w:p w14:paraId="1F0554FC"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بن مالك، لَبِيد بن ربيعة ، أبو عقيل العامري الشاعر معدود من الصحابة (ت ٤١هـ)، ديوان لبيد بن ربيعة العامري، الطبعة: الأولى، ٢٠٠٤. </w:t>
      </w:r>
    </w:p>
    <w:p w14:paraId="2A9A1420"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البيهقي، هو احمد بن علي بن ابي جعفر محمد بن ابي صالح المقرئ ، كان اماما في القراءة والتفسير والنحو و النحو واللغة  وقد صنف كثيرا من الكتب والتاليف بغية الوعاة  البابي الحلبي، ج 1</w:t>
      </w:r>
    </w:p>
    <w:p w14:paraId="7402DB86"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    الثعالبي، فقه اللغة وسر العربية، مصر،1938.</w:t>
      </w:r>
    </w:p>
    <w:p w14:paraId="2CACA3F5"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 الجعفي، أبو عبد الله محمد بن إسماعيل البخاري ، صحيح البخاري، الطبعة: الخامسة، ١٩٩٣، دمشق، ج4.</w:t>
      </w:r>
    </w:p>
    <w:p w14:paraId="761AC6A4"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الحموي، شهاب الدين أبو عبد الله ياقوت بن عبد الله الرومي (ت ٦٢٦هـ)، معجم الأدباء = إرشاد الأريب إلى معرفة الأديب، الطبعة الأولى,  بيروت, ١٩٩٣، ج2. </w:t>
      </w:r>
    </w:p>
    <w:p w14:paraId="7C437D35"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الدزيي، سالار علي خضر ، المراحل التاريخية لتطور التنبئ الجوي في العراق، مجلة مركز </w:t>
      </w:r>
      <w:r w:rsidRPr="004908FB">
        <w:rPr>
          <w:rFonts w:asciiTheme="majorBidi" w:hAnsiTheme="majorBidi" w:cstheme="majorBidi" w:hint="cs"/>
          <w:sz w:val="24"/>
          <w:szCs w:val="24"/>
          <w:rtl/>
          <w:lang w:bidi="ar-IQ"/>
        </w:rPr>
        <w:t>إحياء</w:t>
      </w:r>
      <w:r w:rsidRPr="004908FB">
        <w:rPr>
          <w:rFonts w:asciiTheme="majorBidi" w:hAnsiTheme="majorBidi" w:cstheme="majorBidi"/>
          <w:sz w:val="24"/>
          <w:szCs w:val="24"/>
          <w:rtl/>
          <w:lang w:bidi="ar-IQ"/>
        </w:rPr>
        <w:t xml:space="preserve"> التراث العلمي العربي، العدد </w:t>
      </w:r>
      <w:r w:rsidRPr="004908FB">
        <w:rPr>
          <w:rFonts w:asciiTheme="majorBidi" w:hAnsiTheme="majorBidi" w:cstheme="majorBidi" w:hint="cs"/>
          <w:sz w:val="24"/>
          <w:szCs w:val="24"/>
          <w:rtl/>
          <w:lang w:bidi="ar-IQ"/>
        </w:rPr>
        <w:t>الأول</w:t>
      </w:r>
      <w:r w:rsidRPr="004908FB">
        <w:rPr>
          <w:rFonts w:asciiTheme="majorBidi" w:hAnsiTheme="majorBidi" w:cstheme="majorBidi"/>
          <w:sz w:val="24"/>
          <w:szCs w:val="24"/>
          <w:rtl/>
          <w:lang w:bidi="ar-IQ"/>
        </w:rPr>
        <w:t>، 2017.</w:t>
      </w:r>
    </w:p>
    <w:p w14:paraId="44274F5E"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الذهبي،  شمس الدين أبو عبد الله محمد بن أحمد بن عثمان بن قَايْماز، (ت ٧٤٨هـ)، سير أعلام النبلاء، القاهرة، 2006، ج14.</w:t>
      </w:r>
    </w:p>
    <w:p w14:paraId="331C9F64"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 رضا، أحمد ، معجم متن اللغة (موسوعة لغوية حديثة)، بيروت، 1960، ج1.</w:t>
      </w:r>
    </w:p>
    <w:p w14:paraId="6C1B9BCA"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الزَّبيدي، محمّد مرتضى الحسيني ، تاج العروس من جواهر القاموس، الكويت،  2001، ج29.</w:t>
      </w:r>
    </w:p>
    <w:p w14:paraId="7A3473C3"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سمور، اشرف عمر احمد ، الطقس والمناخ، الطبعة الأولى، 1991، بيروت.</w:t>
      </w:r>
    </w:p>
    <w:p w14:paraId="494A08E2"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السيوطي، عبد الرحمن بن أبي بكر المزهر،  في علوم اللغة، دار الكتب العلمية، الطبعة الاولى، ١٩٩٨. </w:t>
      </w:r>
    </w:p>
    <w:p w14:paraId="3843A87C"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العسكري، (أبو هلال الحسن بن عبد الله بن سهل بن سعيد بن يحيى بن مهران ت نحو ٣٩٥هـ)، جمهرة الأمثال، بلا تاريخ، بيروت، ج1.</w:t>
      </w:r>
    </w:p>
    <w:p w14:paraId="16A3637B" w14:textId="77777777" w:rsidR="00EE4055" w:rsidRPr="004908FB" w:rsidRDefault="00EE4055" w:rsidP="00EE4055">
      <w:pPr>
        <w:pStyle w:val="EndnoteText"/>
        <w:ind w:left="-638" w:right="-993"/>
        <w:jc w:val="lowKashida"/>
        <w:rPr>
          <w:rFonts w:asciiTheme="majorBidi" w:hAnsiTheme="majorBidi" w:cstheme="majorBidi"/>
          <w:sz w:val="24"/>
          <w:szCs w:val="24"/>
          <w:rtl/>
          <w:lang w:val="en-US" w:bidi="ar-IQ"/>
        </w:rPr>
      </w:pPr>
    </w:p>
    <w:p w14:paraId="152C35A3"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عمر، أحمد مختار عبد الحميد (ت ١٤٢٤ هـ)، معجم اللغة العربية المعاصرة، الطبعة: الأولى، ١٤٢٩ هـ - ٢٠٠٨ م، ج1.</w:t>
      </w:r>
    </w:p>
    <w:p w14:paraId="5C125A6C"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الفارابي،  أبو نصر إسماعيل بن حماد الجوهري (ت ٣٩٣هـ)، الصحاح تاج اللغة وصحاح العربي، الطبعة: الرابعة ـ١٩٨٧، بيروت، ج1.</w:t>
      </w:r>
    </w:p>
    <w:p w14:paraId="4723C184"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فايد، يوسف عبد المجيد ، جغرافية المناخ والنبات، بلا تاريخ. </w:t>
      </w:r>
    </w:p>
    <w:p w14:paraId="41C3CE74"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القزويني، عجائب المخلوقات وغرائب الموجودات، البابي الحلبي، مصر، 1956.</w:t>
      </w:r>
    </w:p>
    <w:p w14:paraId="0FD40864"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الكفاة، كافي ، الصاحب، إسماعيل بن عباد (٣٢٦ – ٣٨٥ هـ)، المحيط في اللغة، الطبعة: الأولى،١٩٩٤، بيروت، ج10.</w:t>
      </w:r>
    </w:p>
    <w:p w14:paraId="5452AC69"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اللاعيّ، الحسين بن محمد بن سعيد ، المعروف بالمَغرِبي (ت ١١١٩ هـ)، البدرُ التمام شرح بلوغ المرام، الطبعة: الأولى، ج4، 2003، ص86. </w:t>
      </w:r>
    </w:p>
    <w:p w14:paraId="02AD07F2"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اللَّبْلِيُّن، شهاب الدين أحْمَد بن يُوسُف بن على بن يُوسُف ، أَبُو جَعْفَر الفهرى المقرى اللغوى المالكى (ت ٦٩١ هـ)، تحفة المجد الصريح في شرح كتاب الفصيح (السفر الأول)، مكة المكرمة.</w:t>
      </w:r>
    </w:p>
    <w:p w14:paraId="4316938C"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ابن منظور، لسان العرب، بيروت، 1955.</w:t>
      </w:r>
    </w:p>
    <w:p w14:paraId="54274A63"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الماوردي، ابو الحسن ،الامثال والحكم، (ت-٤٥٠ ه) دار الوطن للنسر، المملكة العربية السعودية، الطبعة الاولى، ١٩٩٩.</w:t>
      </w:r>
    </w:p>
    <w:p w14:paraId="025D915C"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محمد، صباح محمود ، دراسات في التراث الجغرافي العربي.</w:t>
      </w:r>
    </w:p>
    <w:p w14:paraId="5A9E1E48"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المرزوقي، الازمنة والامكنة، ج٢، وابن قتيبة، تفسير غريب القران. </w:t>
      </w:r>
    </w:p>
    <w:p w14:paraId="7EFCA245"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المروزي، عبد الكريم بن محمد بن منصور التميمي السمعاني أبو سعد (ت ٥٦٢هـ)، المنتخب من معجم شيوخ السمعاني، الطبعة الأولى، 1996، الرياض.</w:t>
      </w:r>
    </w:p>
    <w:p w14:paraId="3CEA3A69"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 xml:space="preserve">المستعصمي، محمد بن أيدمر (٦٣٩ هـ - ٧١٠ هـ)، الدر الفريد وبيت القصيد، الطبعة: الأولى، ٢٠١٥، بيروت، ج6. </w:t>
      </w:r>
    </w:p>
    <w:p w14:paraId="00CFA60A"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موسى، علي حسن ، العواصف الرعدية برق، صاعقة رعد، الطبعة الأولى، 2009، دمشق.</w:t>
      </w:r>
    </w:p>
    <w:p w14:paraId="39218395"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موسى، علي حسن ، المناخ في التراث العربي، دار الفكر بدمشق، 2001.</w:t>
      </w:r>
    </w:p>
    <w:p w14:paraId="55C1BC93"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الميداني، ابي الفضل احمد بن محمد، مجمع الامثال.</w:t>
      </w:r>
    </w:p>
    <w:p w14:paraId="046C49B8"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نخبة من اللغويين بمجمع اللغة العربية بالقاهرة، المعجم الوسيط، الطبعة: الثانية، ١٩٧٢ م، القاهرة، ج1.</w:t>
      </w:r>
    </w:p>
    <w:p w14:paraId="4954C40D" w14:textId="77777777" w:rsidR="00EE4055" w:rsidRPr="004908FB" w:rsidRDefault="00EE4055" w:rsidP="00EE4055">
      <w:pPr>
        <w:pStyle w:val="EndnoteText"/>
        <w:numPr>
          <w:ilvl w:val="0"/>
          <w:numId w:val="42"/>
        </w:numPr>
        <w:bidi/>
        <w:ind w:left="-638" w:right="-993"/>
        <w:jc w:val="lowKashida"/>
        <w:rPr>
          <w:rFonts w:asciiTheme="majorBidi" w:hAnsiTheme="majorBidi" w:cstheme="majorBidi"/>
          <w:sz w:val="24"/>
          <w:szCs w:val="24"/>
          <w:rtl/>
          <w:lang w:bidi="ar-IQ"/>
        </w:rPr>
      </w:pPr>
      <w:r w:rsidRPr="004908FB">
        <w:rPr>
          <w:rFonts w:asciiTheme="majorBidi" w:hAnsiTheme="majorBidi" w:cstheme="majorBidi"/>
          <w:sz w:val="24"/>
          <w:szCs w:val="24"/>
          <w:rtl/>
          <w:lang w:bidi="ar-IQ"/>
        </w:rPr>
        <w:t>النيسابوري ، (أبو الفضل أحمد بن محمد بن إبراهيم الميداني ت ٥١٨هـ)، ج1.</w:t>
      </w:r>
    </w:p>
    <w:p w14:paraId="53F20701" w14:textId="77777777" w:rsidR="00EE4055" w:rsidRDefault="00EE4055" w:rsidP="00EE4055">
      <w:pPr>
        <w:pStyle w:val="EndnoteText"/>
        <w:numPr>
          <w:ilvl w:val="0"/>
          <w:numId w:val="42"/>
        </w:numPr>
        <w:bidi/>
        <w:ind w:left="-638" w:right="-993"/>
        <w:jc w:val="lowKashida"/>
        <w:rPr>
          <w:rFonts w:asciiTheme="majorBidi" w:hAnsiTheme="majorBidi" w:cstheme="majorBidi"/>
          <w:sz w:val="24"/>
          <w:szCs w:val="24"/>
          <w:lang w:bidi="ar-IQ"/>
        </w:rPr>
      </w:pPr>
      <w:r w:rsidRPr="004908FB">
        <w:rPr>
          <w:rFonts w:asciiTheme="majorBidi" w:hAnsiTheme="majorBidi" w:cstheme="majorBidi"/>
          <w:sz w:val="24"/>
          <w:szCs w:val="24"/>
          <w:rtl/>
          <w:lang w:bidi="ar-IQ"/>
        </w:rPr>
        <w:t xml:space="preserve">الهاشمي، زيد بن عبد الله بن مسعود بن رفاعة، أبو الخير (ت بعد ٤٠٠هـ)، الأمثال، الطبعة: الأولى، ١٤٢٣ هـ، دمشق، ج1، ص163. </w:t>
      </w:r>
    </w:p>
    <w:p w14:paraId="07039ADE" w14:textId="77777777" w:rsidR="00EE4055" w:rsidRPr="002171CA" w:rsidRDefault="00EE4055" w:rsidP="00EE4055">
      <w:pPr>
        <w:pStyle w:val="ListParagraph"/>
        <w:spacing w:after="0"/>
        <w:ind w:left="-993"/>
        <w:jc w:val="lowKashida"/>
        <w:rPr>
          <w:rFonts w:asciiTheme="majorBidi" w:hAnsiTheme="majorBidi" w:cstheme="majorBidi"/>
          <w:b/>
          <w:bCs/>
          <w:sz w:val="24"/>
          <w:szCs w:val="24"/>
          <w:lang w:val="en-US" w:bidi="ar-IQ"/>
        </w:rPr>
      </w:pPr>
      <w:r w:rsidRPr="002171CA">
        <w:rPr>
          <w:rFonts w:asciiTheme="majorBidi" w:hAnsiTheme="majorBidi" w:cstheme="majorBidi"/>
          <w:b/>
          <w:bCs/>
          <w:sz w:val="24"/>
          <w:szCs w:val="24"/>
          <w:lang w:val="en-US" w:bidi="ar-IQ"/>
        </w:rPr>
        <w:t>Sources:</w:t>
      </w:r>
    </w:p>
    <w:p w14:paraId="3058E089"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 xml:space="preserve">1 </w:t>
      </w:r>
      <w:r w:rsidRPr="004908FB">
        <w:rPr>
          <w:rFonts w:asciiTheme="majorBidi" w:hAnsiTheme="majorBidi" w:cstheme="majorBidi"/>
          <w:sz w:val="24"/>
          <w:szCs w:val="24"/>
          <w:rtl/>
          <w:lang w:bidi="ar-IQ"/>
        </w:rPr>
        <w:t>.</w:t>
      </w:r>
      <w:r w:rsidRPr="004908FB">
        <w:rPr>
          <w:rFonts w:asciiTheme="majorBidi" w:hAnsiTheme="majorBidi" w:cstheme="majorBidi"/>
          <w:sz w:val="24"/>
          <w:szCs w:val="24"/>
          <w:lang w:bidi="ar-IQ"/>
        </w:rPr>
        <w:t>Ibn al-Ajdabi, Times and Nights, edited by Dr. Azza Hassan, Damascus, 1964</w:t>
      </w:r>
      <w:r w:rsidRPr="004908FB">
        <w:rPr>
          <w:rFonts w:asciiTheme="majorBidi" w:hAnsiTheme="majorBidi" w:cstheme="majorBidi"/>
          <w:sz w:val="24"/>
          <w:szCs w:val="24"/>
          <w:rtl/>
          <w:lang w:bidi="ar-IQ"/>
        </w:rPr>
        <w:t>.</w:t>
      </w:r>
    </w:p>
    <w:p w14:paraId="5CAAAFD9"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2</w:t>
      </w:r>
      <w:r w:rsidRPr="004908FB">
        <w:rPr>
          <w:rFonts w:asciiTheme="majorBidi" w:hAnsiTheme="majorBidi" w:cstheme="majorBidi"/>
          <w:sz w:val="24"/>
          <w:szCs w:val="24"/>
          <w:rtl/>
          <w:lang w:bidi="ar-IQ"/>
        </w:rPr>
        <w:t>.</w:t>
      </w:r>
      <w:r w:rsidRPr="004908FB">
        <w:rPr>
          <w:rFonts w:asciiTheme="majorBidi" w:hAnsiTheme="majorBidi" w:cstheme="majorBidi"/>
          <w:sz w:val="24"/>
          <w:szCs w:val="24"/>
          <w:lang w:bidi="ar-IQ"/>
        </w:rPr>
        <w:t>Ibn Mandur, Lisan al-Arab, Beirut, vol. 15</w:t>
      </w:r>
      <w:r w:rsidRPr="004908FB">
        <w:rPr>
          <w:rFonts w:asciiTheme="majorBidi" w:hAnsiTheme="majorBidi" w:cstheme="majorBidi"/>
          <w:sz w:val="24"/>
          <w:szCs w:val="24"/>
          <w:rtl/>
          <w:lang w:bidi="ar-IQ"/>
        </w:rPr>
        <w:t>.</w:t>
      </w:r>
    </w:p>
    <w:p w14:paraId="1B290DFF"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 xml:space="preserve">3 </w:t>
      </w:r>
      <w:r w:rsidRPr="004908FB">
        <w:rPr>
          <w:rFonts w:asciiTheme="majorBidi" w:hAnsiTheme="majorBidi" w:cstheme="majorBidi"/>
          <w:sz w:val="24"/>
          <w:szCs w:val="24"/>
          <w:rtl/>
          <w:lang w:bidi="ar-IQ"/>
        </w:rPr>
        <w:t>.</w:t>
      </w:r>
      <w:r w:rsidRPr="004908FB">
        <w:rPr>
          <w:rFonts w:asciiTheme="majorBidi" w:hAnsiTheme="majorBidi" w:cstheme="majorBidi"/>
          <w:sz w:val="24"/>
          <w:szCs w:val="24"/>
          <w:lang w:bidi="ar-IQ"/>
        </w:rPr>
        <w:t>Ibn Manzur – al-Lisan, vol. 6-7, Beirut</w:t>
      </w:r>
      <w:r w:rsidRPr="004908FB">
        <w:rPr>
          <w:rFonts w:asciiTheme="majorBidi" w:hAnsiTheme="majorBidi" w:cstheme="majorBidi"/>
          <w:sz w:val="24"/>
          <w:szCs w:val="24"/>
          <w:rtl/>
          <w:lang w:bidi="ar-IQ"/>
        </w:rPr>
        <w:t>.</w:t>
      </w:r>
    </w:p>
    <w:p w14:paraId="110AB446"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 xml:space="preserve">4 </w:t>
      </w:r>
      <w:r w:rsidRPr="004908FB">
        <w:rPr>
          <w:rFonts w:asciiTheme="majorBidi" w:hAnsiTheme="majorBidi" w:cstheme="majorBidi"/>
          <w:sz w:val="24"/>
          <w:szCs w:val="24"/>
          <w:rtl/>
          <w:lang w:bidi="ar-IQ"/>
        </w:rPr>
        <w:t>.</w:t>
      </w:r>
      <w:r w:rsidRPr="004908FB">
        <w:rPr>
          <w:rFonts w:asciiTheme="majorBidi" w:hAnsiTheme="majorBidi" w:cstheme="majorBidi"/>
          <w:sz w:val="24"/>
          <w:szCs w:val="24"/>
          <w:lang w:bidi="ar-IQ"/>
        </w:rPr>
        <w:t>Abu Talib, Al-Mufaddal bin Salamah bin Asim, (d. about 290 AH), Al-Fakher, first edition, 1380 AH, Dar Ihya’ al-Kutub al-Arabiyah</w:t>
      </w:r>
    </w:p>
    <w:p w14:paraId="62B2A397"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5</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Abu Mansour, Muhammad bin Ahmed bin Al-Azhari Al-Harawi, (d. 370 AH), Refinement of Language, First Edition, 2001 AD, Beirut</w:t>
      </w:r>
    </w:p>
    <w:p w14:paraId="7A3AC09A"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rtl/>
          <w:lang w:bidi="ar-IQ"/>
        </w:rPr>
        <w:t>.</w:t>
      </w:r>
      <w:r w:rsidRPr="004908FB">
        <w:rPr>
          <w:rFonts w:asciiTheme="majorBidi" w:hAnsiTheme="majorBidi" w:cstheme="majorBidi"/>
          <w:sz w:val="24"/>
          <w:szCs w:val="24"/>
          <w:lang w:bidi="ar-IQ"/>
        </w:rPr>
        <w:t>6</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Al-Abi, Mansour bin Al-Hussein Al-Razi, Abu Saad (d. 421 AH), Nazar Al-Durr fi Al-Muhadathat, First Edition, 2004 AD, Beirut, vol. 6</w:t>
      </w:r>
      <w:r w:rsidRPr="004908FB">
        <w:rPr>
          <w:rFonts w:asciiTheme="majorBidi" w:hAnsiTheme="majorBidi" w:cstheme="majorBidi"/>
          <w:sz w:val="24"/>
          <w:szCs w:val="24"/>
          <w:rtl/>
          <w:lang w:bidi="ar-IQ"/>
        </w:rPr>
        <w:t xml:space="preserve">. </w:t>
      </w:r>
    </w:p>
    <w:p w14:paraId="3AFBD19A"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7</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Al-Irbali, Abu Abbas Shams al-Din Ahmad bin Muhammad bin Ibrahim bin Abi Bakr Ibn Khalkan al-Barmaki, (d. 681 AH), Deaths of Notables and News of the Sons of Time, first edition, 1994, Beirut, vol. 1</w:t>
      </w:r>
      <w:r w:rsidRPr="004908FB">
        <w:rPr>
          <w:rFonts w:asciiTheme="majorBidi" w:hAnsiTheme="majorBidi" w:cstheme="majorBidi"/>
          <w:sz w:val="24"/>
          <w:szCs w:val="24"/>
          <w:rtl/>
          <w:lang w:bidi="ar-IQ"/>
        </w:rPr>
        <w:t xml:space="preserve">. </w:t>
      </w:r>
    </w:p>
    <w:p w14:paraId="69A4CBF2"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8</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Al-Armawi, Siraj al-Din Mahmoud bin Abi Bakr (d. 682 AH), Attainment from the Crops, first edition, 1988, Beirut, vol. 1</w:t>
      </w:r>
      <w:r w:rsidRPr="004908FB">
        <w:rPr>
          <w:rFonts w:asciiTheme="majorBidi" w:hAnsiTheme="majorBidi" w:cstheme="majorBidi"/>
          <w:sz w:val="24"/>
          <w:szCs w:val="24"/>
          <w:rtl/>
          <w:lang w:bidi="ar-IQ"/>
        </w:rPr>
        <w:t>.</w:t>
      </w:r>
    </w:p>
    <w:p w14:paraId="7230FC4C"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9</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Al-Isfarayini, Abu Awana Yaqoub bin Ishaq (d. 316 AH), Al-Musnad Al-Sahih narrated on Sahih Muslim, first edition, 2014, Saudi Arabia, vol. 3</w:t>
      </w:r>
      <w:r w:rsidRPr="004908FB">
        <w:rPr>
          <w:rFonts w:asciiTheme="majorBidi" w:hAnsiTheme="majorBidi" w:cstheme="majorBidi"/>
          <w:sz w:val="24"/>
          <w:szCs w:val="24"/>
          <w:rtl/>
          <w:lang w:bidi="ar-IQ"/>
        </w:rPr>
        <w:t xml:space="preserve">. </w:t>
      </w:r>
    </w:p>
    <w:p w14:paraId="5C4BD356"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10</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Al-Isfahani, Abu Ali Ahmed bin Muhammad bin Al-Hassan Al-Marzouqi (d. 421 AH), Times and Places, First Edition, 1417 AH, Beirut</w:t>
      </w:r>
    </w:p>
    <w:p w14:paraId="63F78174"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rtl/>
          <w:lang w:bidi="ar-IQ"/>
        </w:rPr>
        <w:t>.</w:t>
      </w:r>
      <w:r w:rsidRPr="004908FB">
        <w:rPr>
          <w:rFonts w:asciiTheme="majorBidi" w:hAnsiTheme="majorBidi" w:cstheme="majorBidi"/>
          <w:sz w:val="24"/>
          <w:szCs w:val="24"/>
          <w:lang w:bidi="ar-IQ"/>
        </w:rPr>
        <w:t>11</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Al-Andalusi, Ibn Abd Rabbah, Al-Aqd Al-Farid, Part 1, second edition, 1982</w:t>
      </w:r>
      <w:r w:rsidRPr="004908FB">
        <w:rPr>
          <w:rFonts w:asciiTheme="majorBidi" w:hAnsiTheme="majorBidi" w:cstheme="majorBidi"/>
          <w:sz w:val="24"/>
          <w:szCs w:val="24"/>
          <w:rtl/>
          <w:lang w:bidi="ar-IQ"/>
        </w:rPr>
        <w:t xml:space="preserve">. </w:t>
      </w:r>
    </w:p>
    <w:p w14:paraId="292E189B"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12</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Al-Ansari – The Book of Rain, (Rhetoric in the Strangeness of Language), Catholic Press, Beirut, 1914</w:t>
      </w:r>
      <w:r w:rsidRPr="004908FB">
        <w:rPr>
          <w:rFonts w:asciiTheme="majorBidi" w:hAnsiTheme="majorBidi" w:cstheme="majorBidi"/>
          <w:sz w:val="24"/>
          <w:szCs w:val="24"/>
          <w:rtl/>
          <w:lang w:bidi="ar-IQ"/>
        </w:rPr>
        <w:t xml:space="preserve">. </w:t>
      </w:r>
    </w:p>
    <w:p w14:paraId="6872C780"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13</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Al-Bahili, Abu Nasr Ahmad bin Hatem (d. 231 AH), Diwan Dhul-Rummah, Sharh Abu Nasr Al-Bahili’s novel Tha’lab, first edition, 1982, Jeddah, Part 1</w:t>
      </w:r>
      <w:r w:rsidRPr="004908FB">
        <w:rPr>
          <w:rFonts w:asciiTheme="majorBidi" w:hAnsiTheme="majorBidi" w:cstheme="majorBidi"/>
          <w:sz w:val="24"/>
          <w:szCs w:val="24"/>
          <w:rtl/>
          <w:lang w:bidi="ar-IQ"/>
        </w:rPr>
        <w:t xml:space="preserve">. </w:t>
      </w:r>
    </w:p>
    <w:p w14:paraId="165C677F"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14</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Al-Bakri, Ahmed bin Abdul-Wahhab bin Muhammad bin Abdul-Daim Al-Qurashi Al-Taymi, Shihab Al-Din Al-Nuwairi (d. 733 AH), Nihayat Al-Arb fi Funun Al-Adab, First Edition, 1423 AH, Cairo, Part 3</w:t>
      </w:r>
      <w:r w:rsidRPr="004908FB">
        <w:rPr>
          <w:rFonts w:asciiTheme="majorBidi" w:hAnsiTheme="majorBidi" w:cstheme="majorBidi"/>
          <w:sz w:val="24"/>
          <w:szCs w:val="24"/>
          <w:rtl/>
          <w:lang w:bidi="ar-IQ"/>
        </w:rPr>
        <w:t xml:space="preserve">. </w:t>
      </w:r>
    </w:p>
    <w:p w14:paraId="71FB3F7C"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15</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Bin Ahmed, Abu al-Qasim Mahmoud bin Amr, Al-Zamakhshari Jar Allah (d. 538 AH), Al-Mustaqsa fi Proverbs of the Arabs, second edition, 1987, Beirut, vol. 145</w:t>
      </w:r>
      <w:r w:rsidRPr="004908FB">
        <w:rPr>
          <w:rFonts w:asciiTheme="majorBidi" w:hAnsiTheme="majorBidi" w:cstheme="majorBidi"/>
          <w:sz w:val="24"/>
          <w:szCs w:val="24"/>
          <w:rtl/>
          <w:lang w:bidi="ar-IQ"/>
        </w:rPr>
        <w:t xml:space="preserve">. </w:t>
      </w:r>
    </w:p>
    <w:p w14:paraId="4EBF7BC5"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16</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Bin Ahmed, Abu al-Qasim Mahmoud bin Amr, Al-Zamakhshari Jar Allah (d. 538 AH), Al-Mustaqsa fi Proverbs of the Arabs, second edition, 1987 AD, Beirut, Part 2</w:t>
      </w:r>
      <w:r w:rsidRPr="004908FB">
        <w:rPr>
          <w:rFonts w:asciiTheme="majorBidi" w:hAnsiTheme="majorBidi" w:cstheme="majorBidi"/>
          <w:sz w:val="24"/>
          <w:szCs w:val="24"/>
          <w:rtl/>
          <w:lang w:bidi="ar-IQ"/>
        </w:rPr>
        <w:t>..</w:t>
      </w:r>
    </w:p>
    <w:p w14:paraId="22FC1AFF"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17</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Ibn al-Atheer, Diya al-Din, Nasrallah ibn Muhammad (d. 637 AH), The Walking Proverb in the Literature of the Writer and the Poet, Cairo, no date, vol. 1</w:t>
      </w:r>
      <w:r w:rsidRPr="004908FB">
        <w:rPr>
          <w:rFonts w:asciiTheme="majorBidi" w:hAnsiTheme="majorBidi" w:cstheme="majorBidi"/>
          <w:sz w:val="24"/>
          <w:szCs w:val="24"/>
          <w:rtl/>
          <w:lang w:bidi="ar-IQ"/>
        </w:rPr>
        <w:t xml:space="preserve">. </w:t>
      </w:r>
    </w:p>
    <w:p w14:paraId="3CA467BA"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18</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Ibn Al-Muthanna, Abu Ubaidah Muammar (narrated by Al-Yazidi on the authority of Al-Sukkari on the authority of Ibn Habib on his authority), Explanation of the Contradictions of Jarir and Al-Farazdaq, second edition, 1998, Al-Emirates, Part 2.</w:t>
      </w:r>
    </w:p>
    <w:p w14:paraId="0A2C222A"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 xml:space="preserve"> 19. Bin Rifa’ah, Zaid bin Abdullah bin Masoud, Abu Al-Khair Al-Hashimi (d. after 400 AH), Proverbs, First Edition, 1423 AH, Damascus, Part 1</w:t>
      </w:r>
      <w:r w:rsidRPr="004908FB">
        <w:rPr>
          <w:rFonts w:asciiTheme="majorBidi" w:hAnsiTheme="majorBidi" w:cstheme="majorBidi"/>
          <w:sz w:val="24"/>
          <w:szCs w:val="24"/>
          <w:rtl/>
          <w:lang w:bidi="ar-IQ"/>
        </w:rPr>
        <w:t xml:space="preserve">. </w:t>
      </w:r>
    </w:p>
    <w:p w14:paraId="5A2765B2"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EG"/>
        </w:rPr>
        <w:t xml:space="preserve">20. </w:t>
      </w:r>
      <w:r w:rsidRPr="004908FB">
        <w:rPr>
          <w:rFonts w:asciiTheme="majorBidi" w:hAnsiTheme="majorBidi" w:cstheme="majorBidi"/>
          <w:sz w:val="24"/>
          <w:szCs w:val="24"/>
          <w:lang w:bidi="ar-IQ"/>
        </w:rPr>
        <w:t>Bin Malik, Labid bin Rabi’ah, Abu Aqeel Al-Amiri, the poet, numbered among the Companions (d. 41 AH), Diwan of Labid bin Rabi’ah Al-Amiri, first edition, 2004</w:t>
      </w:r>
      <w:r w:rsidRPr="004908FB">
        <w:rPr>
          <w:rFonts w:asciiTheme="majorBidi" w:hAnsiTheme="majorBidi" w:cstheme="majorBidi"/>
          <w:sz w:val="24"/>
          <w:szCs w:val="24"/>
          <w:rtl/>
          <w:lang w:bidi="ar-IQ"/>
        </w:rPr>
        <w:t xml:space="preserve">. </w:t>
      </w:r>
    </w:p>
    <w:p w14:paraId="34753F99"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21</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Al-Bayhaqi, he is Ahmad bin Ali bin Abi Jaafar Muhammad bin Abi Salih Al-Muqri, he was an imam in reading, interpretation, grammar, grammar, and language. He compiled many books and wrote for the purpose of awareness Al-Babī Al-Halabi, vol. 1</w:t>
      </w:r>
    </w:p>
    <w:p w14:paraId="11159392"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22</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Al-Tha’alabi, Philology and the Secret of Arabic, Egypt, 1938</w:t>
      </w:r>
      <w:r w:rsidRPr="004908FB">
        <w:rPr>
          <w:rFonts w:asciiTheme="majorBidi" w:hAnsiTheme="majorBidi" w:cstheme="majorBidi"/>
          <w:sz w:val="24"/>
          <w:szCs w:val="24"/>
          <w:rtl/>
          <w:lang w:bidi="ar-IQ"/>
        </w:rPr>
        <w:t xml:space="preserve">. </w:t>
      </w:r>
    </w:p>
    <w:p w14:paraId="03CB0A5B"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23</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Al-Jaafi, Abu Abdullah Muhammad bin Ismail Al-Bukhari, Sahih Al-Bukhari, fifth edition, 1993, Damascus, vol. 4</w:t>
      </w:r>
      <w:r w:rsidRPr="004908FB">
        <w:rPr>
          <w:rFonts w:asciiTheme="majorBidi" w:hAnsiTheme="majorBidi" w:cstheme="majorBidi"/>
          <w:sz w:val="24"/>
          <w:szCs w:val="24"/>
          <w:rtl/>
          <w:lang w:bidi="ar-IQ"/>
        </w:rPr>
        <w:t xml:space="preserve">. </w:t>
      </w:r>
    </w:p>
    <w:p w14:paraId="1F58EF05" w14:textId="77777777" w:rsidR="00EE4055" w:rsidRPr="004908FB" w:rsidRDefault="00EE4055" w:rsidP="00EE4055">
      <w:pPr>
        <w:pStyle w:val="EndnoteText"/>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24</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Al-Hamawi, Shihab al-Din Abu Abdullah Yaqut bin Abdullah al-Rumi (d. 626 AH), Dictionary of Writers = Guiding the Stranger to Knowing the Writer, first edition, Beirut, 1993, Part 2</w:t>
      </w:r>
      <w:r w:rsidRPr="004908FB">
        <w:rPr>
          <w:rFonts w:asciiTheme="majorBidi" w:hAnsiTheme="majorBidi" w:cstheme="majorBidi"/>
          <w:sz w:val="24"/>
          <w:szCs w:val="24"/>
          <w:rtl/>
          <w:lang w:bidi="ar-IQ"/>
        </w:rPr>
        <w:t xml:space="preserve">. </w:t>
      </w:r>
    </w:p>
    <w:p w14:paraId="31D661DE"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25</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Al-Dazii, Salar Ali Khadr, Historical Stages of the Development of Weather Forecasting in Iraq, Journal of the Center for the Revival of Arab Scientific Heritage, First Issue, 2017. 26. Al-Dhahabi, Shams al-Din Abu Abdullah Muhammad bin Ahmed bin Othman bin Qaymaz, (d. 748 AH), Biographies of Noble Figures, Cairo, 2006, vol. 14</w:t>
      </w:r>
      <w:r w:rsidRPr="004908FB">
        <w:rPr>
          <w:rFonts w:asciiTheme="majorBidi" w:hAnsiTheme="majorBidi" w:cstheme="majorBidi"/>
          <w:sz w:val="24"/>
          <w:szCs w:val="24"/>
          <w:rtl/>
          <w:lang w:bidi="ar-IQ"/>
        </w:rPr>
        <w:t xml:space="preserve">. </w:t>
      </w:r>
    </w:p>
    <w:p w14:paraId="08754D54"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27</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Reda, Ahmed, Dictionary of the Language Text (Modern Linguistic Encyclopedia), Beirut, 1960, Part 1</w:t>
      </w:r>
      <w:r w:rsidRPr="004908FB">
        <w:rPr>
          <w:rFonts w:asciiTheme="majorBidi" w:hAnsiTheme="majorBidi" w:cstheme="majorBidi"/>
          <w:sz w:val="24"/>
          <w:szCs w:val="24"/>
          <w:rtl/>
          <w:lang w:bidi="ar-IQ"/>
        </w:rPr>
        <w:t xml:space="preserve">. </w:t>
      </w:r>
    </w:p>
    <w:p w14:paraId="17245487"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28</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Al-Zubaidi, Muhammad Mortada Al-Husseini, The Bride’s Crown from Jawaher Al-Qamoos, Kuwait, 2001, vol. 29</w:t>
      </w:r>
      <w:r w:rsidRPr="004908FB">
        <w:rPr>
          <w:rFonts w:asciiTheme="majorBidi" w:hAnsiTheme="majorBidi" w:cstheme="majorBidi"/>
          <w:sz w:val="24"/>
          <w:szCs w:val="24"/>
          <w:rtl/>
          <w:lang w:bidi="ar-IQ"/>
        </w:rPr>
        <w:t xml:space="preserve">. </w:t>
      </w:r>
    </w:p>
    <w:p w14:paraId="67CB7DAE"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29</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Sammour, Ashraf Omar Ahmed, Weather and Climate, first edition, 1991, Beirut</w:t>
      </w:r>
      <w:r w:rsidRPr="004908FB">
        <w:rPr>
          <w:rFonts w:asciiTheme="majorBidi" w:hAnsiTheme="majorBidi" w:cstheme="majorBidi"/>
          <w:sz w:val="24"/>
          <w:szCs w:val="24"/>
          <w:rtl/>
          <w:lang w:bidi="ar-IQ"/>
        </w:rPr>
        <w:t xml:space="preserve">. </w:t>
      </w:r>
    </w:p>
    <w:p w14:paraId="04A176B9"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30</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Al-Suyuti, Abdul Rahman bin Abi Bakr Al-Mizhar, in linguistic sciences, Dar Al-Kutub Al-Ilmiyyah, first edition, 1998</w:t>
      </w:r>
      <w:r w:rsidRPr="004908FB">
        <w:rPr>
          <w:rFonts w:asciiTheme="majorBidi" w:hAnsiTheme="majorBidi" w:cstheme="majorBidi"/>
          <w:sz w:val="24"/>
          <w:szCs w:val="24"/>
          <w:rtl/>
          <w:lang w:bidi="ar-IQ"/>
        </w:rPr>
        <w:t>.</w:t>
      </w:r>
    </w:p>
    <w:p w14:paraId="41544A02"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31</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Al-Askari, (Abu Hilal Al-Hassan bin Abdullah bin Sahl bin Saeed bin Yahya bin Mahran, d. about 395 AH), Jamharat Al-Amthal, undated, Beirut, vol. 1</w:t>
      </w:r>
      <w:r w:rsidRPr="004908FB">
        <w:rPr>
          <w:rFonts w:asciiTheme="majorBidi" w:hAnsiTheme="majorBidi" w:cstheme="majorBidi"/>
          <w:sz w:val="24"/>
          <w:szCs w:val="24"/>
          <w:rtl/>
          <w:lang w:bidi="ar-IQ"/>
        </w:rPr>
        <w:t>.</w:t>
      </w:r>
    </w:p>
    <w:p w14:paraId="59A80E69"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32</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Omar, Ahmed Mukhtar Abdul Hamid (d. 1424 AH), Dictionary of the Contemporary Arabic Language, First Edition, 1429 AH – 2008 AD, Part 1</w:t>
      </w:r>
      <w:r w:rsidRPr="004908FB">
        <w:rPr>
          <w:rFonts w:asciiTheme="majorBidi" w:hAnsiTheme="majorBidi" w:cstheme="majorBidi"/>
          <w:sz w:val="24"/>
          <w:szCs w:val="24"/>
          <w:rtl/>
          <w:lang w:bidi="ar-IQ"/>
        </w:rPr>
        <w:t xml:space="preserve">. </w:t>
      </w:r>
    </w:p>
    <w:p w14:paraId="1F3DAA43"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EG"/>
        </w:rPr>
        <w:t xml:space="preserve">33. </w:t>
      </w:r>
      <w:r w:rsidRPr="004908FB">
        <w:rPr>
          <w:rFonts w:asciiTheme="majorBidi" w:hAnsiTheme="majorBidi" w:cstheme="majorBidi"/>
          <w:sz w:val="24"/>
          <w:szCs w:val="24"/>
          <w:lang w:bidi="ar-IQ"/>
        </w:rPr>
        <w:t>Al-Farabi, Abu Nasr Ismail bin Hammad Al-Jawhari (d. 393 AH), Al-Sihah Taj Al-Lughah and Sihah Al-Arabi, Fourth Edition – 1987, Beirut, Part 1</w:t>
      </w:r>
      <w:r w:rsidRPr="004908FB">
        <w:rPr>
          <w:rFonts w:asciiTheme="majorBidi" w:hAnsiTheme="majorBidi" w:cstheme="majorBidi"/>
          <w:sz w:val="24"/>
          <w:szCs w:val="24"/>
          <w:rtl/>
          <w:lang w:bidi="ar-IQ"/>
        </w:rPr>
        <w:t>.</w:t>
      </w:r>
    </w:p>
    <w:p w14:paraId="1BB99732"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EG"/>
        </w:rPr>
        <w:t xml:space="preserve">34 </w:t>
      </w:r>
      <w:r w:rsidRPr="004908FB">
        <w:rPr>
          <w:rFonts w:asciiTheme="majorBidi" w:hAnsiTheme="majorBidi" w:cstheme="majorBidi"/>
          <w:sz w:val="24"/>
          <w:szCs w:val="24"/>
          <w:lang w:bidi="ar-IQ"/>
        </w:rPr>
        <w:t>Fayed, Youssef Abdel Majeed, Geography of Climate and Plants, no date.</w:t>
      </w:r>
    </w:p>
    <w:p w14:paraId="39EA1E40"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 xml:space="preserve"> 35. Al-Qazwini, The Wonders of Creatures and the oddities of Existences, Al-Babī Al-Halabi, Egypt, 1956</w:t>
      </w:r>
      <w:r w:rsidRPr="004908FB">
        <w:rPr>
          <w:rFonts w:asciiTheme="majorBidi" w:hAnsiTheme="majorBidi" w:cstheme="majorBidi"/>
          <w:sz w:val="24"/>
          <w:szCs w:val="24"/>
          <w:rtl/>
          <w:lang w:bidi="ar-IQ"/>
        </w:rPr>
        <w:t xml:space="preserve">. </w:t>
      </w:r>
    </w:p>
    <w:p w14:paraId="659742DB"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36</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Al-Kaffa, Kafi, Al-Sahib, Ismail bin Abbad (326 – 385 AH), Al-Muhit fi Al-Lughah, First Edition, 1994, Beirut, vol. 10</w:t>
      </w:r>
      <w:r w:rsidRPr="004908FB">
        <w:rPr>
          <w:rFonts w:asciiTheme="majorBidi" w:hAnsiTheme="majorBidi" w:cstheme="majorBidi"/>
          <w:sz w:val="24"/>
          <w:szCs w:val="24"/>
          <w:rtl/>
          <w:lang w:bidi="ar-IQ"/>
        </w:rPr>
        <w:t xml:space="preserve">. </w:t>
      </w:r>
    </w:p>
    <w:p w14:paraId="76ECC1F1"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37</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Al-La’I, Al-Hussein bin Muhammad bin Saeed, known as Al-Maghribi (d. 1119 AH), Al-Badr Al-Badr Sharh Bulugh Al-Maram, First Edition, Part 4, 2003, p. 86</w:t>
      </w:r>
      <w:r w:rsidRPr="004908FB">
        <w:rPr>
          <w:rFonts w:asciiTheme="majorBidi" w:hAnsiTheme="majorBidi" w:cstheme="majorBidi"/>
          <w:sz w:val="24"/>
          <w:szCs w:val="24"/>
          <w:rtl/>
          <w:lang w:bidi="ar-IQ"/>
        </w:rPr>
        <w:t>.</w:t>
      </w:r>
    </w:p>
    <w:p w14:paraId="73D93A73"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38</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Al-Lublin, Shihab al-Din Ahmad bin Yusuf bin Ali bin Yusuf, Abu Jaafar al-Fihri al-Muqri al-Lughawi al-Maliki (d. 691 AH), Tuhfat al-Majd al-Sarih fi Sharh Kitab al-Fusih (The First Book), Mecca</w:t>
      </w:r>
      <w:r w:rsidRPr="004908FB">
        <w:rPr>
          <w:rFonts w:asciiTheme="majorBidi" w:hAnsiTheme="majorBidi" w:cstheme="majorBidi"/>
          <w:sz w:val="24"/>
          <w:szCs w:val="24"/>
          <w:rtl/>
          <w:lang w:bidi="ar-IQ"/>
        </w:rPr>
        <w:t>.</w:t>
      </w:r>
    </w:p>
    <w:p w14:paraId="6FA45060"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39</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Ibn Manzur, Lisan al-Arab, Beirut, 1955. 40. Al-Mawardi, Abu Al-Hasan, Proverbs and Wisdom, (d. 450 AH), Dar Al-Watan for the Eagle, Kingdom of Saudi Arabia, first edition, 1999</w:t>
      </w:r>
      <w:r w:rsidRPr="004908FB">
        <w:rPr>
          <w:rFonts w:asciiTheme="majorBidi" w:hAnsiTheme="majorBidi" w:cstheme="majorBidi"/>
          <w:sz w:val="24"/>
          <w:szCs w:val="24"/>
          <w:rtl/>
          <w:lang w:bidi="ar-IQ"/>
        </w:rPr>
        <w:t xml:space="preserve">. </w:t>
      </w:r>
    </w:p>
    <w:p w14:paraId="0DAC63CC"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rtl/>
          <w:lang w:bidi="ar-IQ"/>
        </w:rPr>
        <w:t xml:space="preserve">41. </w:t>
      </w:r>
      <w:r w:rsidRPr="004908FB">
        <w:rPr>
          <w:rFonts w:asciiTheme="majorBidi" w:hAnsiTheme="majorBidi" w:cstheme="majorBidi"/>
          <w:sz w:val="24"/>
          <w:szCs w:val="24"/>
          <w:lang w:bidi="ar-IQ"/>
        </w:rPr>
        <w:t>Muhammad, Sabah Mahmoud, Studies in the Arab Geographical Heritage</w:t>
      </w:r>
      <w:r w:rsidRPr="004908FB">
        <w:rPr>
          <w:rFonts w:asciiTheme="majorBidi" w:hAnsiTheme="majorBidi" w:cstheme="majorBidi"/>
          <w:sz w:val="24"/>
          <w:szCs w:val="24"/>
          <w:rtl/>
          <w:lang w:bidi="ar-IQ"/>
        </w:rPr>
        <w:t xml:space="preserve">. </w:t>
      </w:r>
    </w:p>
    <w:p w14:paraId="297D3266"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rtl/>
          <w:lang w:bidi="ar-IQ"/>
        </w:rPr>
        <w:t xml:space="preserve">42. </w:t>
      </w:r>
      <w:r w:rsidRPr="004908FB">
        <w:rPr>
          <w:rFonts w:asciiTheme="majorBidi" w:hAnsiTheme="majorBidi" w:cstheme="majorBidi"/>
          <w:sz w:val="24"/>
          <w:szCs w:val="24"/>
          <w:lang w:bidi="ar-IQ"/>
        </w:rPr>
        <w:t>Al-Marzouqi, Times and Places, vol. 2, and Ibn Qutaybah, Tafsir Gharib al-Qur’an. 43. Al-Maruzi, Abdul Karim bin Muhammad bin Mansour Al-Tamimi Al-Sam’ani Abu Saad (d. 562 AH), Selected from the Dictionary of the Sheikhs of Al-Sam’ani, first edition, 1996, Riyadh</w:t>
      </w:r>
      <w:r w:rsidRPr="004908FB">
        <w:rPr>
          <w:rFonts w:asciiTheme="majorBidi" w:hAnsiTheme="majorBidi" w:cstheme="majorBidi"/>
          <w:sz w:val="24"/>
          <w:szCs w:val="24"/>
          <w:rtl/>
          <w:lang w:bidi="ar-IQ"/>
        </w:rPr>
        <w:t xml:space="preserve">. </w:t>
      </w:r>
    </w:p>
    <w:p w14:paraId="430329C1"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rtl/>
          <w:lang w:bidi="ar-IQ"/>
        </w:rPr>
        <w:t xml:space="preserve">44. </w:t>
      </w:r>
      <w:r w:rsidRPr="004908FB">
        <w:rPr>
          <w:rFonts w:asciiTheme="majorBidi" w:hAnsiTheme="majorBidi" w:cstheme="majorBidi"/>
          <w:sz w:val="24"/>
          <w:szCs w:val="24"/>
          <w:lang w:bidi="ar-IQ"/>
        </w:rPr>
        <w:t>Al-Mustasimi, Muhammad bin Aydmar (639 AH – 710 AH), Al-Durr Al-Farid wa Bayt Al-Qasid, first edition, 2015, Beirut, vol. 6. 45. Musa, Ali Hassan, Thunderstorms, Lightning, Bolt of Thunder, first edition, 2009, Damascus</w:t>
      </w:r>
      <w:r w:rsidRPr="004908FB">
        <w:rPr>
          <w:rFonts w:asciiTheme="majorBidi" w:hAnsiTheme="majorBidi" w:cstheme="majorBidi"/>
          <w:sz w:val="24"/>
          <w:szCs w:val="24"/>
          <w:rtl/>
          <w:lang w:bidi="ar-IQ"/>
        </w:rPr>
        <w:t xml:space="preserve">. </w:t>
      </w:r>
    </w:p>
    <w:p w14:paraId="6B659B84"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46</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Musa, Ali Hassan, Climate in the Arab Heritage, Dar Al-Fikr in Damascus, 2001</w:t>
      </w:r>
      <w:r w:rsidRPr="004908FB">
        <w:rPr>
          <w:rFonts w:asciiTheme="majorBidi" w:hAnsiTheme="majorBidi" w:cstheme="majorBidi"/>
          <w:sz w:val="24"/>
          <w:szCs w:val="24"/>
          <w:rtl/>
          <w:lang w:bidi="ar-IQ"/>
        </w:rPr>
        <w:t xml:space="preserve">. </w:t>
      </w:r>
    </w:p>
    <w:p w14:paraId="340BFEF4"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47</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Al-Maidani, Abi Al-Fadl Ahmad bin Muhammad, Majma’ al-Athlam</w:t>
      </w:r>
      <w:r w:rsidRPr="004908FB">
        <w:rPr>
          <w:rFonts w:asciiTheme="majorBidi" w:hAnsiTheme="majorBidi" w:cstheme="majorBidi"/>
          <w:sz w:val="24"/>
          <w:szCs w:val="24"/>
          <w:rtl/>
          <w:lang w:bidi="ar-IQ"/>
        </w:rPr>
        <w:t>.</w:t>
      </w:r>
    </w:p>
    <w:p w14:paraId="4B40B4FA"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48</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Elite linguists at the Arabic Language Academy in Cairo, Intermediate Dictionary, Second Edition, 1972 AD, Cairo, Part 1</w:t>
      </w:r>
      <w:r w:rsidRPr="004908FB">
        <w:rPr>
          <w:rFonts w:asciiTheme="majorBidi" w:hAnsiTheme="majorBidi" w:cstheme="majorBidi"/>
          <w:sz w:val="24"/>
          <w:szCs w:val="24"/>
          <w:rtl/>
          <w:lang w:bidi="ar-IQ"/>
        </w:rPr>
        <w:t>.</w:t>
      </w:r>
    </w:p>
    <w:p w14:paraId="0C6BA899"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49</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Al-Naysaburi, (Abu Al-Fadl Ahmad bin Muhammad bin Ibrahim Al-Maidani, d. 518 AH), vol. 1</w:t>
      </w:r>
      <w:r w:rsidRPr="004908FB">
        <w:rPr>
          <w:rFonts w:asciiTheme="majorBidi" w:hAnsiTheme="majorBidi" w:cstheme="majorBidi"/>
          <w:sz w:val="24"/>
          <w:szCs w:val="24"/>
          <w:rtl/>
          <w:lang w:bidi="ar-IQ"/>
        </w:rPr>
        <w:t xml:space="preserve">. </w:t>
      </w:r>
    </w:p>
    <w:p w14:paraId="192FBDE4" w14:textId="77777777" w:rsidR="00EE4055" w:rsidRPr="004908FB" w:rsidRDefault="00EE4055" w:rsidP="006D188A">
      <w:pPr>
        <w:pStyle w:val="EndnoteText"/>
        <w:spacing w:line="276" w:lineRule="auto"/>
        <w:ind w:left="-993" w:right="-921"/>
        <w:jc w:val="lowKashida"/>
        <w:rPr>
          <w:rFonts w:asciiTheme="majorBidi" w:hAnsiTheme="majorBidi" w:cstheme="majorBidi"/>
          <w:sz w:val="24"/>
          <w:szCs w:val="24"/>
          <w:lang w:bidi="ar-IQ"/>
        </w:rPr>
      </w:pPr>
      <w:r w:rsidRPr="004908FB">
        <w:rPr>
          <w:rFonts w:asciiTheme="majorBidi" w:hAnsiTheme="majorBidi" w:cstheme="majorBidi"/>
          <w:sz w:val="24"/>
          <w:szCs w:val="24"/>
          <w:lang w:bidi="ar-IQ"/>
        </w:rPr>
        <w:t>50</w:t>
      </w:r>
      <w:r w:rsidRPr="004908FB">
        <w:rPr>
          <w:rFonts w:asciiTheme="majorBidi" w:hAnsiTheme="majorBidi" w:cstheme="majorBidi"/>
          <w:sz w:val="24"/>
          <w:szCs w:val="24"/>
          <w:rtl/>
          <w:lang w:bidi="ar-IQ"/>
        </w:rPr>
        <w:t xml:space="preserve">. </w:t>
      </w:r>
      <w:r w:rsidRPr="004908FB">
        <w:rPr>
          <w:rFonts w:asciiTheme="majorBidi" w:hAnsiTheme="majorBidi" w:cstheme="majorBidi"/>
          <w:sz w:val="24"/>
          <w:szCs w:val="24"/>
          <w:lang w:bidi="ar-IQ"/>
        </w:rPr>
        <w:t>Al-Hashemi, Zaid bin Abdullah bin Masoud bin Rifa’ah, Abu Al-Khair (d. after 400 AH), Proverbs, First Edition, 1423 AH, Damascus, vol. 1, p. 163</w:t>
      </w:r>
      <w:r w:rsidRPr="004908FB">
        <w:rPr>
          <w:rFonts w:asciiTheme="majorBidi" w:hAnsiTheme="majorBidi" w:cstheme="majorBidi"/>
          <w:sz w:val="24"/>
          <w:szCs w:val="24"/>
          <w:rtl/>
          <w:lang w:bidi="ar-IQ"/>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ylotus">
    <w:altName w:val="Arial"/>
    <w:charset w:val="00"/>
    <w:family w:val="auto"/>
    <w:pitch w:val="variable"/>
    <w:sig w:usb0="00000000" w:usb1="80000000" w:usb2="00000008" w:usb3="00000000" w:csb0="00000043" w:csb1="00000000"/>
  </w:font>
  <w:font w:name="MCS Taybah S_U 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992400774"/>
      <w:docPartObj>
        <w:docPartGallery w:val="Page Numbers (Bottom of Page)"/>
        <w:docPartUnique/>
      </w:docPartObj>
    </w:sdtPr>
    <w:sdtContent>
      <w:p w14:paraId="4E480BFB" w14:textId="77777777" w:rsidR="001E5C35" w:rsidRDefault="001E5C35" w:rsidP="001E5C35">
        <w:pPr>
          <w:pStyle w:val="Footer"/>
          <w:bidi/>
          <w:jc w:val="center"/>
        </w:pPr>
        <w:r>
          <w:fldChar w:fldCharType="begin"/>
        </w:r>
        <w:r>
          <w:instrText>PAGE   \* MERGEFORMAT</w:instrText>
        </w:r>
        <w:r>
          <w:fldChar w:fldCharType="separate"/>
        </w:r>
        <w:r w:rsidR="00191D43" w:rsidRPr="00191D43">
          <w:rPr>
            <w:noProof/>
            <w:rtl/>
            <w:lang w:val="ar-SA"/>
          </w:rPr>
          <w:t>583</w:t>
        </w:r>
        <w:r>
          <w:fldChar w:fldCharType="end"/>
        </w:r>
      </w:p>
    </w:sdtContent>
  </w:sdt>
  <w:p w14:paraId="3D007499" w14:textId="77777777" w:rsidR="0038186C" w:rsidRDefault="003818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3C0DF" w14:textId="77777777" w:rsidR="005F2721" w:rsidRDefault="005F2721">
      <w:pPr>
        <w:spacing w:after="0" w:line="240" w:lineRule="auto"/>
      </w:pPr>
      <w:r>
        <w:separator/>
      </w:r>
    </w:p>
  </w:footnote>
  <w:footnote w:type="continuationSeparator" w:id="0">
    <w:p w14:paraId="39C228CB" w14:textId="77777777" w:rsidR="005F2721" w:rsidRDefault="005F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79C9" w14:textId="77777777" w:rsidR="0038186C" w:rsidRPr="002F4262" w:rsidRDefault="0038186C" w:rsidP="007A2B4F">
    <w:pPr>
      <w:pStyle w:val="Header"/>
      <w:bidi/>
      <w:rPr>
        <w:rtl/>
        <w:lang w:val="en-US" w:bidi="ar-IQ"/>
      </w:rPr>
    </w:pPr>
    <w:r>
      <w:rPr>
        <w:rFonts w:hint="cs"/>
        <w:noProof/>
        <w:rtl/>
        <w:lang w:val="en-US"/>
      </w:rPr>
      <mc:AlternateContent>
        <mc:Choice Requires="wpg">
          <w:drawing>
            <wp:anchor distT="0" distB="0" distL="114300" distR="114300" simplePos="0" relativeHeight="251665408" behindDoc="0" locked="0" layoutInCell="1" allowOverlap="1" wp14:anchorId="33AC45DE" wp14:editId="73011795">
              <wp:simplePos x="0" y="0"/>
              <wp:positionH relativeFrom="column">
                <wp:posOffset>-991870</wp:posOffset>
              </wp:positionH>
              <wp:positionV relativeFrom="paragraph">
                <wp:posOffset>-100965</wp:posOffset>
              </wp:positionV>
              <wp:extent cx="5403954" cy="609600"/>
              <wp:effectExtent l="0" t="0" r="6350" b="0"/>
              <wp:wrapNone/>
              <wp:docPr id="6" name="Group 6"/>
              <wp:cNvGraphicFramePr/>
              <a:graphic xmlns:a="http://schemas.openxmlformats.org/drawingml/2006/main">
                <a:graphicData uri="http://schemas.microsoft.com/office/word/2010/wordprocessingGroup">
                  <wpg:wgp>
                    <wpg:cNvGrpSpPr/>
                    <wpg:grpSpPr>
                      <a:xfrm>
                        <a:off x="0" y="0"/>
                        <a:ext cx="5403954" cy="609600"/>
                        <a:chOff x="0" y="0"/>
                        <a:chExt cx="5403954" cy="609600"/>
                      </a:xfrm>
                    </wpg:grpSpPr>
                    <wpg:grpSp>
                      <wpg:cNvPr id="13" name="Group 4"/>
                      <wpg:cNvGrpSpPr/>
                      <wpg:grpSpPr>
                        <a:xfrm>
                          <a:off x="0" y="0"/>
                          <a:ext cx="5403954" cy="554636"/>
                          <a:chOff x="0" y="0"/>
                          <a:chExt cx="5403954" cy="554636"/>
                        </a:xfrm>
                      </wpg:grpSpPr>
                      <pic:pic xmlns:pic="http://schemas.openxmlformats.org/drawingml/2006/picture">
                        <pic:nvPicPr>
                          <pic:cNvPr id="14" name="Picture 1"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17218" r="13907"/>
                          <a:stretch/>
                        </pic:blipFill>
                        <pic:spPr bwMode="auto">
                          <a:xfrm>
                            <a:off x="329784" y="0"/>
                            <a:ext cx="4789357" cy="55463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2"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r="83444"/>
                          <a:stretch/>
                        </pic:blipFill>
                        <pic:spPr bwMode="auto">
                          <a:xfrm>
                            <a:off x="0" y="7495"/>
                            <a:ext cx="329784" cy="54714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3"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86093"/>
                          <a:stretch/>
                        </pic:blipFill>
                        <pic:spPr bwMode="auto">
                          <a:xfrm>
                            <a:off x="5119141" y="0"/>
                            <a:ext cx="284813" cy="547141"/>
                          </a:xfrm>
                          <a:prstGeom prst="rect">
                            <a:avLst/>
                          </a:prstGeom>
                          <a:noFill/>
                          <a:ln>
                            <a:noFill/>
                          </a:ln>
                          <a:extLst>
                            <a:ext uri="{53640926-AAD7-44D8-BBD7-CCE9431645EC}">
                              <a14:shadowObscured xmlns:a14="http://schemas.microsoft.com/office/drawing/2010/main"/>
                            </a:ext>
                          </a:extLst>
                        </pic:spPr>
                      </pic:pic>
                    </wpg:grpSp>
                    <wps:wsp>
                      <wps:cNvPr id="17" name="Text Box 5"/>
                      <wps:cNvSpPr txBox="1"/>
                      <wps:spPr>
                        <a:xfrm>
                          <a:off x="232344" y="119860"/>
                          <a:ext cx="4886033" cy="48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85A41" w14:textId="77777777" w:rsidR="00C84A55" w:rsidRPr="00C84A55" w:rsidRDefault="00C84A55" w:rsidP="00C84A55">
                            <w:pPr>
                              <w:bidi/>
                              <w:spacing w:after="0" w:line="240" w:lineRule="auto"/>
                              <w:jc w:val="center"/>
                              <w:rPr>
                                <w:sz w:val="24"/>
                                <w:szCs w:val="24"/>
                                <w:lang w:val="en-US" w:bidi="ar-IQ"/>
                              </w:rPr>
                            </w:pPr>
                            <w:r w:rsidRPr="00C84A55">
                              <w:rPr>
                                <w:sz w:val="24"/>
                                <w:szCs w:val="24"/>
                                <w:rtl/>
                                <w:lang w:bidi="ar-IQ"/>
                              </w:rPr>
                              <w:t>العدد الخاص من وقائع المؤتمر العلمي الخامس  لتاريخ العلوم عند العرب</w:t>
                            </w:r>
                          </w:p>
                          <w:p w14:paraId="306B5943" w14:textId="77777777" w:rsidR="00C84A55" w:rsidRPr="00C84A55" w:rsidRDefault="00C84A55" w:rsidP="00191D43">
                            <w:pPr>
                              <w:bidi/>
                              <w:jc w:val="center"/>
                              <w:rPr>
                                <w:sz w:val="26"/>
                                <w:szCs w:val="26"/>
                                <w:lang w:val="en-US" w:bidi="ar-IQ"/>
                              </w:rPr>
                            </w:pPr>
                            <w:r w:rsidRPr="00C84A55">
                              <w:rPr>
                                <w:sz w:val="24"/>
                                <w:szCs w:val="24"/>
                                <w:rtl/>
                                <w:lang w:val="en-US" w:bidi="ar-IQ"/>
                              </w:rPr>
                              <w:t>للمدة من 2</w:t>
                            </w:r>
                            <w:r w:rsidR="00191D43">
                              <w:rPr>
                                <w:rFonts w:hint="cs"/>
                                <w:sz w:val="24"/>
                                <w:szCs w:val="24"/>
                                <w:rtl/>
                                <w:lang w:val="en-US" w:bidi="ar-IQ"/>
                              </w:rPr>
                              <w:t>6</w:t>
                            </w:r>
                            <w:r w:rsidRPr="00C84A55">
                              <w:rPr>
                                <w:sz w:val="24"/>
                                <w:szCs w:val="24"/>
                                <w:rtl/>
                                <w:lang w:val="en-US" w:bidi="ar-IQ"/>
                              </w:rPr>
                              <w:t>-2</w:t>
                            </w:r>
                            <w:r w:rsidR="00191D43">
                              <w:rPr>
                                <w:rFonts w:hint="cs"/>
                                <w:sz w:val="24"/>
                                <w:szCs w:val="24"/>
                                <w:rtl/>
                                <w:lang w:val="en-US" w:bidi="ar-IQ"/>
                              </w:rPr>
                              <w:t>7</w:t>
                            </w:r>
                            <w:r w:rsidRPr="00C84A55">
                              <w:rPr>
                                <w:sz w:val="24"/>
                                <w:szCs w:val="24"/>
                                <w:rtl/>
                                <w:lang w:val="en-US" w:bidi="ar-IQ"/>
                              </w:rPr>
                              <w:t>/12/2023</w:t>
                            </w:r>
                          </w:p>
                          <w:p w14:paraId="214C3DAD" w14:textId="77777777" w:rsidR="0038186C" w:rsidRPr="00CF1EB0" w:rsidRDefault="0038186C" w:rsidP="007A2B4F">
                            <w:pPr>
                              <w:bidi/>
                              <w:rPr>
                                <w:sz w:val="26"/>
                                <w:szCs w:val="26"/>
                                <w:rtl/>
                                <w:lang w:val="en-US"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C45DE" id="Group 6" o:spid="_x0000_s1026" style="position:absolute;left:0;text-align:left;margin-left:-78.1pt;margin-top:-7.95pt;width:425.5pt;height:48pt;z-index:251665408;mso-width-relative:margin;mso-height-relative:margin" coordsize="54039,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">
              <v:group id="Group 4" o:spid="_x0000_s1027" style="position:absolute;width:54039;height:5546" coordsize="54039,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297;width:47894;height:5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">
                  <v:imagedata r:id="rId2" o:title="awesome-stylish-title-frame-png_200041" cropleft="11284f" cropright="9114f" grayscale="t"/>
                </v:shape>
                <v:shape id="Picture 2" o:spid="_x0000_s1029" type="#_x0000_t75" style="position:absolute;top:74;width:3297;height:5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">
                  <v:imagedata r:id="rId2" o:title="awesome-stylish-title-frame-png_200041" cropright="54686f" grayscale="t"/>
                </v:shape>
                <v:shape id="Picture 3" o:spid="_x0000_s1030" type="#_x0000_t75" style="position:absolute;left:51191;width:2848;height:5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">
                  <v:imagedata r:id="rId2" o:title="awesome-stylish-title-frame-png_200041" cropleft="56422f" grayscale="t"/>
                </v:shape>
              </v:group>
              <v:shapetype id="_x0000_t202" coordsize="21600,21600" o:spt="202" path="m,l,21600r21600,l21600,xe">
                <v:stroke joinstyle="miter"/>
                <v:path gradientshapeok="t" o:connecttype="rect"/>
              </v:shapetype>
              <v:shape id="Text Box 5" o:spid="_x0000_s1031" type="#_x0000_t202" style="position:absolute;left:2323;top:1198;width:48860;height:4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9B85A41" w14:textId="77777777" w:rsidR="00C84A55" w:rsidRPr="00C84A55" w:rsidRDefault="00C84A55" w:rsidP="00C84A55">
                      <w:pPr>
                        <w:bidi/>
                        <w:spacing w:after="0" w:line="240" w:lineRule="auto"/>
                        <w:jc w:val="center"/>
                        <w:rPr>
                          <w:sz w:val="24"/>
                          <w:szCs w:val="24"/>
                          <w:lang w:val="en-US" w:bidi="ar-IQ"/>
                        </w:rPr>
                      </w:pPr>
                      <w:r w:rsidRPr="00C84A55">
                        <w:rPr>
                          <w:sz w:val="24"/>
                          <w:szCs w:val="24"/>
                          <w:rtl/>
                          <w:lang w:bidi="ar-IQ"/>
                        </w:rPr>
                        <w:t>العدد الخاص من وقائع المؤتمر العلمي الخامس  لتاريخ العلوم عند العرب</w:t>
                      </w:r>
                    </w:p>
                    <w:p w14:paraId="306B5943" w14:textId="77777777" w:rsidR="00C84A55" w:rsidRPr="00C84A55" w:rsidRDefault="00C84A55" w:rsidP="00191D43">
                      <w:pPr>
                        <w:bidi/>
                        <w:jc w:val="center"/>
                        <w:rPr>
                          <w:sz w:val="26"/>
                          <w:szCs w:val="26"/>
                          <w:lang w:val="en-US" w:bidi="ar-IQ"/>
                        </w:rPr>
                      </w:pPr>
                      <w:r w:rsidRPr="00C84A55">
                        <w:rPr>
                          <w:sz w:val="24"/>
                          <w:szCs w:val="24"/>
                          <w:rtl/>
                          <w:lang w:val="en-US" w:bidi="ar-IQ"/>
                        </w:rPr>
                        <w:t>للمدة من 2</w:t>
                      </w:r>
                      <w:r w:rsidR="00191D43">
                        <w:rPr>
                          <w:rFonts w:hint="cs"/>
                          <w:sz w:val="24"/>
                          <w:szCs w:val="24"/>
                          <w:rtl/>
                          <w:lang w:val="en-US" w:bidi="ar-IQ"/>
                        </w:rPr>
                        <w:t>6</w:t>
                      </w:r>
                      <w:r w:rsidRPr="00C84A55">
                        <w:rPr>
                          <w:sz w:val="24"/>
                          <w:szCs w:val="24"/>
                          <w:rtl/>
                          <w:lang w:val="en-US" w:bidi="ar-IQ"/>
                        </w:rPr>
                        <w:t>-2</w:t>
                      </w:r>
                      <w:r w:rsidR="00191D43">
                        <w:rPr>
                          <w:rFonts w:hint="cs"/>
                          <w:sz w:val="24"/>
                          <w:szCs w:val="24"/>
                          <w:rtl/>
                          <w:lang w:val="en-US" w:bidi="ar-IQ"/>
                        </w:rPr>
                        <w:t>7</w:t>
                      </w:r>
                      <w:r w:rsidRPr="00C84A55">
                        <w:rPr>
                          <w:sz w:val="24"/>
                          <w:szCs w:val="24"/>
                          <w:rtl/>
                          <w:lang w:val="en-US" w:bidi="ar-IQ"/>
                        </w:rPr>
                        <w:t>/12/2023</w:t>
                      </w:r>
                    </w:p>
                    <w:p w14:paraId="214C3DAD" w14:textId="77777777" w:rsidR="0038186C" w:rsidRPr="00CF1EB0" w:rsidRDefault="0038186C" w:rsidP="007A2B4F">
                      <w:pPr>
                        <w:bidi/>
                        <w:rPr>
                          <w:sz w:val="26"/>
                          <w:szCs w:val="26"/>
                          <w:rtl/>
                          <w:lang w:val="en-US" w:bidi="ar-IQ"/>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95D"/>
    <w:multiLevelType w:val="hybridMultilevel"/>
    <w:tmpl w:val="D93C7174"/>
    <w:lvl w:ilvl="0" w:tplc="089E0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A7653"/>
    <w:multiLevelType w:val="multilevel"/>
    <w:tmpl w:val="0409001D"/>
    <w:styleLink w:val="2"/>
    <w:lvl w:ilvl="0">
      <w:start w:val="1"/>
      <w:numFmt w:val="upperRoman"/>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7159A"/>
    <w:multiLevelType w:val="hybridMultilevel"/>
    <w:tmpl w:val="8D8A536E"/>
    <w:lvl w:ilvl="0" w:tplc="BEFE90CC">
      <w:start w:val="1"/>
      <w:numFmt w:val="decimal"/>
      <w:lvlText w:val="%1."/>
      <w:lvlJc w:val="left"/>
      <w:pPr>
        <w:ind w:left="-319" w:hanging="375"/>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3" w15:restartNumberingAfterBreak="0">
    <w:nsid w:val="071E39D7"/>
    <w:multiLevelType w:val="hybridMultilevel"/>
    <w:tmpl w:val="0D0E22CE"/>
    <w:lvl w:ilvl="0" w:tplc="496C2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D004D7"/>
    <w:multiLevelType w:val="hybridMultilevel"/>
    <w:tmpl w:val="94A4C8F4"/>
    <w:lvl w:ilvl="0" w:tplc="B52E1768">
      <w:start w:val="1"/>
      <w:numFmt w:val="bullet"/>
      <w:pStyle w:val="a"/>
      <w:lvlText w:val="-"/>
      <w:lvlJc w:val="left"/>
      <w:pPr>
        <w:ind w:left="1275" w:hanging="360"/>
      </w:pPr>
      <w:rPr>
        <w:rFonts w:ascii="Arial" w:hAnsi="Arial" w:hint="default"/>
        <w:lang w:bidi="ar-IQ"/>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A9E5B5C"/>
    <w:multiLevelType w:val="hybridMultilevel"/>
    <w:tmpl w:val="C888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B2E96"/>
    <w:multiLevelType w:val="hybridMultilevel"/>
    <w:tmpl w:val="1B922F6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8323B"/>
    <w:multiLevelType w:val="hybridMultilevel"/>
    <w:tmpl w:val="1312F6CE"/>
    <w:lvl w:ilvl="0" w:tplc="3F6C825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62B44"/>
    <w:multiLevelType w:val="hybridMultilevel"/>
    <w:tmpl w:val="0D0E22CE"/>
    <w:lvl w:ilvl="0" w:tplc="496C2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3F2D8E"/>
    <w:multiLevelType w:val="hybridMultilevel"/>
    <w:tmpl w:val="4A16A1A6"/>
    <w:lvl w:ilvl="0" w:tplc="C5A003AA">
      <w:start w:val="1"/>
      <w:numFmt w:val="decimal"/>
      <w:lvlText w:val="%1-"/>
      <w:lvlJc w:val="left"/>
      <w:pPr>
        <w:ind w:left="-452" w:hanging="480"/>
      </w:pPr>
      <w:rPr>
        <w:rFonts w:asciiTheme="majorBidi" w:hAnsiTheme="majorBidi" w:cstheme="majorBidi" w:hint="default"/>
        <w:sz w:val="18"/>
        <w:szCs w:val="18"/>
      </w:rPr>
    </w:lvl>
    <w:lvl w:ilvl="1" w:tplc="04090019" w:tentative="1">
      <w:start w:val="1"/>
      <w:numFmt w:val="lowerLetter"/>
      <w:lvlText w:val="%2."/>
      <w:lvlJc w:val="left"/>
      <w:pPr>
        <w:ind w:left="148" w:hanging="360"/>
      </w:pPr>
    </w:lvl>
    <w:lvl w:ilvl="2" w:tplc="0409001B" w:tentative="1">
      <w:start w:val="1"/>
      <w:numFmt w:val="lowerRoman"/>
      <w:lvlText w:val="%3."/>
      <w:lvlJc w:val="right"/>
      <w:pPr>
        <w:ind w:left="868" w:hanging="180"/>
      </w:pPr>
    </w:lvl>
    <w:lvl w:ilvl="3" w:tplc="0409000F" w:tentative="1">
      <w:start w:val="1"/>
      <w:numFmt w:val="decimal"/>
      <w:lvlText w:val="%4."/>
      <w:lvlJc w:val="left"/>
      <w:pPr>
        <w:ind w:left="1588" w:hanging="360"/>
      </w:pPr>
    </w:lvl>
    <w:lvl w:ilvl="4" w:tplc="04090019" w:tentative="1">
      <w:start w:val="1"/>
      <w:numFmt w:val="lowerLetter"/>
      <w:lvlText w:val="%5."/>
      <w:lvlJc w:val="left"/>
      <w:pPr>
        <w:ind w:left="2308" w:hanging="360"/>
      </w:pPr>
    </w:lvl>
    <w:lvl w:ilvl="5" w:tplc="0409001B" w:tentative="1">
      <w:start w:val="1"/>
      <w:numFmt w:val="lowerRoman"/>
      <w:lvlText w:val="%6."/>
      <w:lvlJc w:val="right"/>
      <w:pPr>
        <w:ind w:left="3028" w:hanging="180"/>
      </w:pPr>
    </w:lvl>
    <w:lvl w:ilvl="6" w:tplc="0409000F" w:tentative="1">
      <w:start w:val="1"/>
      <w:numFmt w:val="decimal"/>
      <w:lvlText w:val="%7."/>
      <w:lvlJc w:val="left"/>
      <w:pPr>
        <w:ind w:left="3748" w:hanging="360"/>
      </w:pPr>
    </w:lvl>
    <w:lvl w:ilvl="7" w:tplc="04090019" w:tentative="1">
      <w:start w:val="1"/>
      <w:numFmt w:val="lowerLetter"/>
      <w:lvlText w:val="%8."/>
      <w:lvlJc w:val="left"/>
      <w:pPr>
        <w:ind w:left="4468" w:hanging="360"/>
      </w:pPr>
    </w:lvl>
    <w:lvl w:ilvl="8" w:tplc="0409001B" w:tentative="1">
      <w:start w:val="1"/>
      <w:numFmt w:val="lowerRoman"/>
      <w:lvlText w:val="%9."/>
      <w:lvlJc w:val="right"/>
      <w:pPr>
        <w:ind w:left="5188" w:hanging="180"/>
      </w:pPr>
    </w:lvl>
  </w:abstractNum>
  <w:abstractNum w:abstractNumId="10" w15:restartNumberingAfterBreak="0">
    <w:nsid w:val="2D1A0A5B"/>
    <w:multiLevelType w:val="hybridMultilevel"/>
    <w:tmpl w:val="FCFC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318CC"/>
    <w:multiLevelType w:val="hybridMultilevel"/>
    <w:tmpl w:val="E7625EE6"/>
    <w:lvl w:ilvl="0" w:tplc="5FBAC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12B31"/>
    <w:multiLevelType w:val="hybridMultilevel"/>
    <w:tmpl w:val="75500916"/>
    <w:lvl w:ilvl="0" w:tplc="DE62D3D0">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D10B0"/>
    <w:multiLevelType w:val="hybridMultilevel"/>
    <w:tmpl w:val="62362002"/>
    <w:lvl w:ilvl="0" w:tplc="F9E2E20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956896"/>
    <w:multiLevelType w:val="hybridMultilevel"/>
    <w:tmpl w:val="35267C28"/>
    <w:lvl w:ilvl="0" w:tplc="235E2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9162C"/>
    <w:multiLevelType w:val="hybridMultilevel"/>
    <w:tmpl w:val="7578139E"/>
    <w:lvl w:ilvl="0" w:tplc="42DE9E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E4AC8"/>
    <w:multiLevelType w:val="hybridMultilevel"/>
    <w:tmpl w:val="B0926816"/>
    <w:lvl w:ilvl="0" w:tplc="4EA0E862">
      <w:start w:val="10"/>
      <w:numFmt w:val="decimal"/>
      <w:lvlText w:val="%1-"/>
      <w:lvlJc w:val="left"/>
      <w:pPr>
        <w:ind w:left="801" w:hanging="37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A4D5C45"/>
    <w:multiLevelType w:val="hybridMultilevel"/>
    <w:tmpl w:val="8C1A527A"/>
    <w:lvl w:ilvl="0" w:tplc="51DE0EC8">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18" w15:restartNumberingAfterBreak="0">
    <w:nsid w:val="41D254A2"/>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B42BC8"/>
    <w:multiLevelType w:val="multilevel"/>
    <w:tmpl w:val="040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CE0EF9"/>
    <w:multiLevelType w:val="hybridMultilevel"/>
    <w:tmpl w:val="E758CF94"/>
    <w:lvl w:ilvl="0" w:tplc="62BA0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9446E"/>
    <w:multiLevelType w:val="hybridMultilevel"/>
    <w:tmpl w:val="58B46BF0"/>
    <w:lvl w:ilvl="0" w:tplc="12B06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33708"/>
    <w:multiLevelType w:val="hybridMultilevel"/>
    <w:tmpl w:val="82FC9020"/>
    <w:lvl w:ilvl="0" w:tplc="F58A435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84FB7"/>
    <w:multiLevelType w:val="hybridMultilevel"/>
    <w:tmpl w:val="09484D34"/>
    <w:lvl w:ilvl="0" w:tplc="B4D86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5768C"/>
    <w:multiLevelType w:val="hybridMultilevel"/>
    <w:tmpl w:val="5AA855A2"/>
    <w:lvl w:ilvl="0" w:tplc="22C41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7E27D7"/>
    <w:multiLevelType w:val="hybridMultilevel"/>
    <w:tmpl w:val="1B307F34"/>
    <w:lvl w:ilvl="0" w:tplc="EF4CE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95F41"/>
    <w:multiLevelType w:val="hybridMultilevel"/>
    <w:tmpl w:val="B38484A8"/>
    <w:lvl w:ilvl="0" w:tplc="C496255A">
      <w:start w:val="1"/>
      <w:numFmt w:val="decimal"/>
      <w:lvlText w:val="%1-"/>
      <w:lvlJc w:val="left"/>
      <w:pPr>
        <w:ind w:left="81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D7AC8"/>
    <w:multiLevelType w:val="hybridMultilevel"/>
    <w:tmpl w:val="87F6884C"/>
    <w:lvl w:ilvl="0" w:tplc="555C2896">
      <w:start w:val="1"/>
      <w:numFmt w:val="decimal"/>
      <w:lvlText w:val="%1-"/>
      <w:lvlJc w:val="left"/>
      <w:pPr>
        <w:ind w:left="720" w:hanging="360"/>
      </w:pPr>
      <w:rPr>
        <w:rFonts w:ascii="Simplified Arabic" w:hAnsi="Simplified Arabic" w:cs="Simplified Arabic"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722A3"/>
    <w:multiLevelType w:val="hybridMultilevel"/>
    <w:tmpl w:val="5B728C00"/>
    <w:lvl w:ilvl="0" w:tplc="A9767E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C06E71"/>
    <w:multiLevelType w:val="hybridMultilevel"/>
    <w:tmpl w:val="E2462652"/>
    <w:lvl w:ilvl="0" w:tplc="9FBA27A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04622"/>
    <w:multiLevelType w:val="hybridMultilevel"/>
    <w:tmpl w:val="37E22CF4"/>
    <w:lvl w:ilvl="0" w:tplc="8CE48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C2E8C"/>
    <w:multiLevelType w:val="hybridMultilevel"/>
    <w:tmpl w:val="C696DCA0"/>
    <w:lvl w:ilvl="0" w:tplc="56E63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0637A"/>
    <w:multiLevelType w:val="hybridMultilevel"/>
    <w:tmpl w:val="9F1A4E32"/>
    <w:lvl w:ilvl="0" w:tplc="D2F48F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F68DF"/>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23E76B5"/>
    <w:multiLevelType w:val="hybridMultilevel"/>
    <w:tmpl w:val="84D4500C"/>
    <w:lvl w:ilvl="0" w:tplc="32E85F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4965D4E"/>
    <w:multiLevelType w:val="hybridMultilevel"/>
    <w:tmpl w:val="01C0A12E"/>
    <w:lvl w:ilvl="0" w:tplc="90942266">
      <w:start w:val="1"/>
      <w:numFmt w:val="decimal"/>
      <w:lvlText w:val="%1."/>
      <w:lvlJc w:val="left"/>
      <w:pPr>
        <w:ind w:left="-319" w:hanging="375"/>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36" w15:restartNumberingAfterBreak="0">
    <w:nsid w:val="759F255A"/>
    <w:multiLevelType w:val="multilevel"/>
    <w:tmpl w:val="040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A92B6D"/>
    <w:multiLevelType w:val="hybridMultilevel"/>
    <w:tmpl w:val="0FACA8A8"/>
    <w:lvl w:ilvl="0" w:tplc="9F760E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A3D5051"/>
    <w:multiLevelType w:val="hybridMultilevel"/>
    <w:tmpl w:val="39B40D2A"/>
    <w:lvl w:ilvl="0" w:tplc="75C694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69518488">
    <w:abstractNumId w:val="33"/>
  </w:num>
  <w:num w:numId="2" w16cid:durableId="183130486">
    <w:abstractNumId w:val="36"/>
  </w:num>
  <w:num w:numId="3" w16cid:durableId="481773142">
    <w:abstractNumId w:val="18"/>
  </w:num>
  <w:num w:numId="4" w16cid:durableId="2002344280">
    <w:abstractNumId w:val="19"/>
  </w:num>
  <w:num w:numId="5" w16cid:durableId="1675259355">
    <w:abstractNumId w:val="1"/>
  </w:num>
  <w:num w:numId="6" w16cid:durableId="660156794">
    <w:abstractNumId w:val="4"/>
  </w:num>
  <w:num w:numId="7" w16cid:durableId="401029024">
    <w:abstractNumId w:val="12"/>
  </w:num>
  <w:num w:numId="8" w16cid:durableId="2087191513">
    <w:abstractNumId w:val="24"/>
  </w:num>
  <w:num w:numId="9" w16cid:durableId="801072130">
    <w:abstractNumId w:val="28"/>
  </w:num>
  <w:num w:numId="10" w16cid:durableId="949510781">
    <w:abstractNumId w:val="26"/>
  </w:num>
  <w:num w:numId="11" w16cid:durableId="1544488872">
    <w:abstractNumId w:val="27"/>
  </w:num>
  <w:num w:numId="12" w16cid:durableId="804393888">
    <w:abstractNumId w:val="23"/>
  </w:num>
  <w:num w:numId="13" w16cid:durableId="1698433945">
    <w:abstractNumId w:val="22"/>
  </w:num>
  <w:num w:numId="14" w16cid:durableId="1021785105">
    <w:abstractNumId w:val="14"/>
  </w:num>
  <w:num w:numId="15" w16cid:durableId="1026561750">
    <w:abstractNumId w:val="16"/>
  </w:num>
  <w:num w:numId="16" w16cid:durableId="1700156653">
    <w:abstractNumId w:val="9"/>
  </w:num>
  <w:num w:numId="17" w16cid:durableId="846940828">
    <w:abstractNumId w:val="32"/>
  </w:num>
  <w:num w:numId="18" w16cid:durableId="575239934">
    <w:abstractNumId w:val="15"/>
  </w:num>
  <w:num w:numId="19" w16cid:durableId="1854487199">
    <w:abstractNumId w:val="29"/>
  </w:num>
  <w:num w:numId="20" w16cid:durableId="44261032">
    <w:abstractNumId w:val="21"/>
  </w:num>
  <w:num w:numId="21" w16cid:durableId="1382560271">
    <w:abstractNumId w:val="31"/>
  </w:num>
  <w:num w:numId="22" w16cid:durableId="1288774984">
    <w:abstractNumId w:val="11"/>
  </w:num>
  <w:num w:numId="23" w16cid:durableId="1140339932">
    <w:abstractNumId w:val="3"/>
  </w:num>
  <w:num w:numId="24" w16cid:durableId="1009986831">
    <w:abstractNumId w:val="8"/>
  </w:num>
  <w:num w:numId="25" w16cid:durableId="625744641">
    <w:abstractNumId w:val="25"/>
  </w:num>
  <w:num w:numId="26" w16cid:durableId="809711136">
    <w:abstractNumId w:val="0"/>
  </w:num>
  <w:num w:numId="27" w16cid:durableId="1425151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2842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82115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5373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77664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9111536">
    <w:abstractNumId w:val="30"/>
  </w:num>
  <w:num w:numId="33" w16cid:durableId="2121105375">
    <w:abstractNumId w:val="20"/>
  </w:num>
  <w:num w:numId="34" w16cid:durableId="1414280863">
    <w:abstractNumId w:val="34"/>
  </w:num>
  <w:num w:numId="35" w16cid:durableId="2030326034">
    <w:abstractNumId w:val="10"/>
  </w:num>
  <w:num w:numId="36" w16cid:durableId="2020741350">
    <w:abstractNumId w:val="2"/>
  </w:num>
  <w:num w:numId="37" w16cid:durableId="848561231">
    <w:abstractNumId w:val="35"/>
  </w:num>
  <w:num w:numId="38" w16cid:durableId="265769332">
    <w:abstractNumId w:val="17"/>
  </w:num>
  <w:num w:numId="39" w16cid:durableId="611127953">
    <w:abstractNumId w:val="7"/>
  </w:num>
  <w:num w:numId="40" w16cid:durableId="1933852857">
    <w:abstractNumId w:val="5"/>
  </w:num>
  <w:num w:numId="41" w16cid:durableId="1591543568">
    <w:abstractNumId w:val="13"/>
  </w:num>
  <w:num w:numId="42" w16cid:durableId="195351316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oNotShadeFormData/>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5D4"/>
    <w:rsid w:val="00010E67"/>
    <w:rsid w:val="00011336"/>
    <w:rsid w:val="00012548"/>
    <w:rsid w:val="00012925"/>
    <w:rsid w:val="00013F9A"/>
    <w:rsid w:val="000149C0"/>
    <w:rsid w:val="0001723A"/>
    <w:rsid w:val="000172FA"/>
    <w:rsid w:val="000200D6"/>
    <w:rsid w:val="000208C6"/>
    <w:rsid w:val="00023763"/>
    <w:rsid w:val="00025C33"/>
    <w:rsid w:val="000308C4"/>
    <w:rsid w:val="00035868"/>
    <w:rsid w:val="000400D9"/>
    <w:rsid w:val="00041A2E"/>
    <w:rsid w:val="0004277A"/>
    <w:rsid w:val="0004627E"/>
    <w:rsid w:val="000475A2"/>
    <w:rsid w:val="00047617"/>
    <w:rsid w:val="00050F2E"/>
    <w:rsid w:val="00056894"/>
    <w:rsid w:val="00060A2B"/>
    <w:rsid w:val="00061E08"/>
    <w:rsid w:val="00065737"/>
    <w:rsid w:val="00076EF9"/>
    <w:rsid w:val="00077AD1"/>
    <w:rsid w:val="00077CFE"/>
    <w:rsid w:val="00080D96"/>
    <w:rsid w:val="000811EA"/>
    <w:rsid w:val="000814FC"/>
    <w:rsid w:val="00082CB9"/>
    <w:rsid w:val="000874F7"/>
    <w:rsid w:val="000876A2"/>
    <w:rsid w:val="000910CC"/>
    <w:rsid w:val="000918EB"/>
    <w:rsid w:val="00092198"/>
    <w:rsid w:val="00095153"/>
    <w:rsid w:val="00095B73"/>
    <w:rsid w:val="000966A8"/>
    <w:rsid w:val="00096F6C"/>
    <w:rsid w:val="000A1867"/>
    <w:rsid w:val="000A27D6"/>
    <w:rsid w:val="000A2F02"/>
    <w:rsid w:val="000A57E5"/>
    <w:rsid w:val="000B0955"/>
    <w:rsid w:val="000B72CC"/>
    <w:rsid w:val="000C07D3"/>
    <w:rsid w:val="000C345F"/>
    <w:rsid w:val="000C4589"/>
    <w:rsid w:val="000D054B"/>
    <w:rsid w:val="000D2C40"/>
    <w:rsid w:val="000D4337"/>
    <w:rsid w:val="000D7096"/>
    <w:rsid w:val="000D74F9"/>
    <w:rsid w:val="000E18C6"/>
    <w:rsid w:val="000E19DA"/>
    <w:rsid w:val="000E31F4"/>
    <w:rsid w:val="000E3951"/>
    <w:rsid w:val="000E48CF"/>
    <w:rsid w:val="000F1D3B"/>
    <w:rsid w:val="000F4BD1"/>
    <w:rsid w:val="000F6F48"/>
    <w:rsid w:val="00103813"/>
    <w:rsid w:val="0010413A"/>
    <w:rsid w:val="00105864"/>
    <w:rsid w:val="00105E05"/>
    <w:rsid w:val="00107D2A"/>
    <w:rsid w:val="0011064D"/>
    <w:rsid w:val="00110723"/>
    <w:rsid w:val="00110A5E"/>
    <w:rsid w:val="0011376C"/>
    <w:rsid w:val="00117ACB"/>
    <w:rsid w:val="00123E51"/>
    <w:rsid w:val="001308DF"/>
    <w:rsid w:val="00130D95"/>
    <w:rsid w:val="0013107B"/>
    <w:rsid w:val="00133A83"/>
    <w:rsid w:val="00135F26"/>
    <w:rsid w:val="00137782"/>
    <w:rsid w:val="00142C5C"/>
    <w:rsid w:val="00146F8A"/>
    <w:rsid w:val="00151910"/>
    <w:rsid w:val="00151C8E"/>
    <w:rsid w:val="00152AAB"/>
    <w:rsid w:val="00154F0B"/>
    <w:rsid w:val="00155249"/>
    <w:rsid w:val="00163EE8"/>
    <w:rsid w:val="00170BEB"/>
    <w:rsid w:val="00172A27"/>
    <w:rsid w:val="00176280"/>
    <w:rsid w:val="00176475"/>
    <w:rsid w:val="001774F5"/>
    <w:rsid w:val="00180899"/>
    <w:rsid w:val="00182D42"/>
    <w:rsid w:val="00182E58"/>
    <w:rsid w:val="00185F80"/>
    <w:rsid w:val="00186E52"/>
    <w:rsid w:val="001877F5"/>
    <w:rsid w:val="00190E12"/>
    <w:rsid w:val="00191D43"/>
    <w:rsid w:val="00191DCB"/>
    <w:rsid w:val="001A36A4"/>
    <w:rsid w:val="001B0785"/>
    <w:rsid w:val="001B2878"/>
    <w:rsid w:val="001B40F6"/>
    <w:rsid w:val="001B4EE3"/>
    <w:rsid w:val="001B5D30"/>
    <w:rsid w:val="001B7169"/>
    <w:rsid w:val="001B7693"/>
    <w:rsid w:val="001C7A39"/>
    <w:rsid w:val="001D044A"/>
    <w:rsid w:val="001D223A"/>
    <w:rsid w:val="001D2CD9"/>
    <w:rsid w:val="001D43B0"/>
    <w:rsid w:val="001D70BD"/>
    <w:rsid w:val="001E0026"/>
    <w:rsid w:val="001E2E02"/>
    <w:rsid w:val="001E35E2"/>
    <w:rsid w:val="001E5C35"/>
    <w:rsid w:val="001F2016"/>
    <w:rsid w:val="001F22A4"/>
    <w:rsid w:val="001F376E"/>
    <w:rsid w:val="00200281"/>
    <w:rsid w:val="00200D73"/>
    <w:rsid w:val="00201247"/>
    <w:rsid w:val="00201C2D"/>
    <w:rsid w:val="00206BE6"/>
    <w:rsid w:val="00207A3F"/>
    <w:rsid w:val="00211484"/>
    <w:rsid w:val="00211FDF"/>
    <w:rsid w:val="00214902"/>
    <w:rsid w:val="002172AB"/>
    <w:rsid w:val="002210C9"/>
    <w:rsid w:val="00223C85"/>
    <w:rsid w:val="00223CCF"/>
    <w:rsid w:val="00225E70"/>
    <w:rsid w:val="0023073B"/>
    <w:rsid w:val="00230B62"/>
    <w:rsid w:val="002328F2"/>
    <w:rsid w:val="00232E0A"/>
    <w:rsid w:val="00241A5D"/>
    <w:rsid w:val="00242CC3"/>
    <w:rsid w:val="002531EE"/>
    <w:rsid w:val="00255295"/>
    <w:rsid w:val="002570F0"/>
    <w:rsid w:val="00261491"/>
    <w:rsid w:val="00261FBD"/>
    <w:rsid w:val="00265512"/>
    <w:rsid w:val="00265E78"/>
    <w:rsid w:val="00270565"/>
    <w:rsid w:val="0027097B"/>
    <w:rsid w:val="00270FAB"/>
    <w:rsid w:val="00271609"/>
    <w:rsid w:val="0027501A"/>
    <w:rsid w:val="00275F89"/>
    <w:rsid w:val="00276569"/>
    <w:rsid w:val="002828BE"/>
    <w:rsid w:val="00283332"/>
    <w:rsid w:val="00283CCD"/>
    <w:rsid w:val="00284224"/>
    <w:rsid w:val="00284E9B"/>
    <w:rsid w:val="002A2866"/>
    <w:rsid w:val="002A2C12"/>
    <w:rsid w:val="002A33DF"/>
    <w:rsid w:val="002B1170"/>
    <w:rsid w:val="002B511C"/>
    <w:rsid w:val="002C24F5"/>
    <w:rsid w:val="002C3E2F"/>
    <w:rsid w:val="002C6394"/>
    <w:rsid w:val="002C748C"/>
    <w:rsid w:val="002D13E8"/>
    <w:rsid w:val="002D63C9"/>
    <w:rsid w:val="002E0012"/>
    <w:rsid w:val="002E01EA"/>
    <w:rsid w:val="002E6676"/>
    <w:rsid w:val="002F1C3F"/>
    <w:rsid w:val="002F4262"/>
    <w:rsid w:val="00303318"/>
    <w:rsid w:val="003044BA"/>
    <w:rsid w:val="0030795E"/>
    <w:rsid w:val="00307B54"/>
    <w:rsid w:val="00310CFF"/>
    <w:rsid w:val="00311C54"/>
    <w:rsid w:val="0031613D"/>
    <w:rsid w:val="003172FB"/>
    <w:rsid w:val="003215CD"/>
    <w:rsid w:val="00322B52"/>
    <w:rsid w:val="0032386C"/>
    <w:rsid w:val="0032409F"/>
    <w:rsid w:val="00325D54"/>
    <w:rsid w:val="003265E5"/>
    <w:rsid w:val="003268FF"/>
    <w:rsid w:val="00333035"/>
    <w:rsid w:val="0033505B"/>
    <w:rsid w:val="00343B59"/>
    <w:rsid w:val="00344382"/>
    <w:rsid w:val="00344842"/>
    <w:rsid w:val="00346ED7"/>
    <w:rsid w:val="0035734F"/>
    <w:rsid w:val="00357EBA"/>
    <w:rsid w:val="00357FEE"/>
    <w:rsid w:val="00360EB2"/>
    <w:rsid w:val="00361BF0"/>
    <w:rsid w:val="0036647C"/>
    <w:rsid w:val="003707DC"/>
    <w:rsid w:val="00372505"/>
    <w:rsid w:val="00377792"/>
    <w:rsid w:val="0038186C"/>
    <w:rsid w:val="00382C17"/>
    <w:rsid w:val="00382DA8"/>
    <w:rsid w:val="00384BC6"/>
    <w:rsid w:val="00384D20"/>
    <w:rsid w:val="00385720"/>
    <w:rsid w:val="00392AFC"/>
    <w:rsid w:val="00394BCB"/>
    <w:rsid w:val="0039726A"/>
    <w:rsid w:val="003A1C46"/>
    <w:rsid w:val="003A4B69"/>
    <w:rsid w:val="003A4E5C"/>
    <w:rsid w:val="003A5A5E"/>
    <w:rsid w:val="003A6510"/>
    <w:rsid w:val="003B03BE"/>
    <w:rsid w:val="003B0598"/>
    <w:rsid w:val="003B153A"/>
    <w:rsid w:val="003B213B"/>
    <w:rsid w:val="003B2D8D"/>
    <w:rsid w:val="003B5872"/>
    <w:rsid w:val="003C0FDB"/>
    <w:rsid w:val="003C5629"/>
    <w:rsid w:val="003C6973"/>
    <w:rsid w:val="003C6AEA"/>
    <w:rsid w:val="003D2513"/>
    <w:rsid w:val="003D5C02"/>
    <w:rsid w:val="003D5D0D"/>
    <w:rsid w:val="003D6E4E"/>
    <w:rsid w:val="003E2B09"/>
    <w:rsid w:val="003E2EAC"/>
    <w:rsid w:val="003E45C9"/>
    <w:rsid w:val="003E4A7E"/>
    <w:rsid w:val="003E56C8"/>
    <w:rsid w:val="003F2B2E"/>
    <w:rsid w:val="003F307E"/>
    <w:rsid w:val="003F5CFC"/>
    <w:rsid w:val="004073E9"/>
    <w:rsid w:val="00413A85"/>
    <w:rsid w:val="00417792"/>
    <w:rsid w:val="004177F4"/>
    <w:rsid w:val="00423CE9"/>
    <w:rsid w:val="00426F11"/>
    <w:rsid w:val="00427BD6"/>
    <w:rsid w:val="0043278D"/>
    <w:rsid w:val="0043294A"/>
    <w:rsid w:val="00436E79"/>
    <w:rsid w:val="00441531"/>
    <w:rsid w:val="00442435"/>
    <w:rsid w:val="004439CF"/>
    <w:rsid w:val="004459CF"/>
    <w:rsid w:val="004477EE"/>
    <w:rsid w:val="0045319A"/>
    <w:rsid w:val="004531FE"/>
    <w:rsid w:val="004615BD"/>
    <w:rsid w:val="004641E1"/>
    <w:rsid w:val="004708B5"/>
    <w:rsid w:val="004734F0"/>
    <w:rsid w:val="00475678"/>
    <w:rsid w:val="0047755E"/>
    <w:rsid w:val="004775D0"/>
    <w:rsid w:val="00481725"/>
    <w:rsid w:val="0048318C"/>
    <w:rsid w:val="004865D2"/>
    <w:rsid w:val="004874E1"/>
    <w:rsid w:val="004904FA"/>
    <w:rsid w:val="00495471"/>
    <w:rsid w:val="00495C76"/>
    <w:rsid w:val="004A19F9"/>
    <w:rsid w:val="004A20CD"/>
    <w:rsid w:val="004A6B07"/>
    <w:rsid w:val="004A6DA7"/>
    <w:rsid w:val="004B0070"/>
    <w:rsid w:val="004B008F"/>
    <w:rsid w:val="004B2C18"/>
    <w:rsid w:val="004B44B3"/>
    <w:rsid w:val="004B5655"/>
    <w:rsid w:val="004B6414"/>
    <w:rsid w:val="004C0573"/>
    <w:rsid w:val="004C0B47"/>
    <w:rsid w:val="004C1174"/>
    <w:rsid w:val="004C4229"/>
    <w:rsid w:val="004C4B50"/>
    <w:rsid w:val="004E14B8"/>
    <w:rsid w:val="004E1DC2"/>
    <w:rsid w:val="004E3AD7"/>
    <w:rsid w:val="004E722E"/>
    <w:rsid w:val="004F5FA4"/>
    <w:rsid w:val="00501C5C"/>
    <w:rsid w:val="00503A4C"/>
    <w:rsid w:val="005107C8"/>
    <w:rsid w:val="00516381"/>
    <w:rsid w:val="0052127A"/>
    <w:rsid w:val="00522F10"/>
    <w:rsid w:val="00530D00"/>
    <w:rsid w:val="00533784"/>
    <w:rsid w:val="005371BC"/>
    <w:rsid w:val="005375D2"/>
    <w:rsid w:val="00540BC1"/>
    <w:rsid w:val="0054148C"/>
    <w:rsid w:val="00551839"/>
    <w:rsid w:val="0055486C"/>
    <w:rsid w:val="0055586C"/>
    <w:rsid w:val="00556C2B"/>
    <w:rsid w:val="0056015A"/>
    <w:rsid w:val="005604C4"/>
    <w:rsid w:val="005604D6"/>
    <w:rsid w:val="005605E7"/>
    <w:rsid w:val="00561B4A"/>
    <w:rsid w:val="00561C7D"/>
    <w:rsid w:val="00566C3C"/>
    <w:rsid w:val="0057019B"/>
    <w:rsid w:val="00571889"/>
    <w:rsid w:val="00572501"/>
    <w:rsid w:val="005746EE"/>
    <w:rsid w:val="00583B89"/>
    <w:rsid w:val="005840CD"/>
    <w:rsid w:val="00587882"/>
    <w:rsid w:val="00591F64"/>
    <w:rsid w:val="00592C2C"/>
    <w:rsid w:val="005944D8"/>
    <w:rsid w:val="005951B5"/>
    <w:rsid w:val="00597655"/>
    <w:rsid w:val="005A02D3"/>
    <w:rsid w:val="005A3056"/>
    <w:rsid w:val="005A3947"/>
    <w:rsid w:val="005A45AF"/>
    <w:rsid w:val="005A5720"/>
    <w:rsid w:val="005A6EB7"/>
    <w:rsid w:val="005A70BD"/>
    <w:rsid w:val="005B0327"/>
    <w:rsid w:val="005B2654"/>
    <w:rsid w:val="005B47FC"/>
    <w:rsid w:val="005C779F"/>
    <w:rsid w:val="005C7C3D"/>
    <w:rsid w:val="005D047A"/>
    <w:rsid w:val="005D159A"/>
    <w:rsid w:val="005D2658"/>
    <w:rsid w:val="005D3C10"/>
    <w:rsid w:val="005D47FA"/>
    <w:rsid w:val="005D5A9B"/>
    <w:rsid w:val="005E04BC"/>
    <w:rsid w:val="005E2977"/>
    <w:rsid w:val="005E3D72"/>
    <w:rsid w:val="005F0245"/>
    <w:rsid w:val="005F2721"/>
    <w:rsid w:val="005F28EC"/>
    <w:rsid w:val="00600176"/>
    <w:rsid w:val="006053C3"/>
    <w:rsid w:val="0060635A"/>
    <w:rsid w:val="00607448"/>
    <w:rsid w:val="00607EBA"/>
    <w:rsid w:val="0061666D"/>
    <w:rsid w:val="00616C8B"/>
    <w:rsid w:val="00624D9C"/>
    <w:rsid w:val="00627C8D"/>
    <w:rsid w:val="00630155"/>
    <w:rsid w:val="0063692C"/>
    <w:rsid w:val="0064309C"/>
    <w:rsid w:val="0064369C"/>
    <w:rsid w:val="00645059"/>
    <w:rsid w:val="00646BEF"/>
    <w:rsid w:val="0064795F"/>
    <w:rsid w:val="006550F5"/>
    <w:rsid w:val="00660764"/>
    <w:rsid w:val="006622C2"/>
    <w:rsid w:val="006672F9"/>
    <w:rsid w:val="00667F0C"/>
    <w:rsid w:val="00680DE2"/>
    <w:rsid w:val="0068149C"/>
    <w:rsid w:val="0068464D"/>
    <w:rsid w:val="00687A1C"/>
    <w:rsid w:val="006900D1"/>
    <w:rsid w:val="006944BF"/>
    <w:rsid w:val="006956DB"/>
    <w:rsid w:val="006A1323"/>
    <w:rsid w:val="006A1F67"/>
    <w:rsid w:val="006B29E8"/>
    <w:rsid w:val="006B2D80"/>
    <w:rsid w:val="006B3559"/>
    <w:rsid w:val="006B4882"/>
    <w:rsid w:val="006B579F"/>
    <w:rsid w:val="006B5BF8"/>
    <w:rsid w:val="006C1F68"/>
    <w:rsid w:val="006C50F8"/>
    <w:rsid w:val="006C5542"/>
    <w:rsid w:val="006C6820"/>
    <w:rsid w:val="006C76BC"/>
    <w:rsid w:val="006D1278"/>
    <w:rsid w:val="006D188A"/>
    <w:rsid w:val="006D32D3"/>
    <w:rsid w:val="006D5216"/>
    <w:rsid w:val="006D77B6"/>
    <w:rsid w:val="006E14CE"/>
    <w:rsid w:val="006E3C16"/>
    <w:rsid w:val="006E7638"/>
    <w:rsid w:val="006F2CDC"/>
    <w:rsid w:val="006F34ED"/>
    <w:rsid w:val="006F5F7B"/>
    <w:rsid w:val="006F7117"/>
    <w:rsid w:val="007035F6"/>
    <w:rsid w:val="00704EA3"/>
    <w:rsid w:val="00706EE2"/>
    <w:rsid w:val="007246EF"/>
    <w:rsid w:val="00726CFF"/>
    <w:rsid w:val="00737100"/>
    <w:rsid w:val="0074308C"/>
    <w:rsid w:val="007455CD"/>
    <w:rsid w:val="0075006D"/>
    <w:rsid w:val="00751B7F"/>
    <w:rsid w:val="00752850"/>
    <w:rsid w:val="0075359C"/>
    <w:rsid w:val="00755908"/>
    <w:rsid w:val="00755DD4"/>
    <w:rsid w:val="00755EBF"/>
    <w:rsid w:val="0075611D"/>
    <w:rsid w:val="00767A16"/>
    <w:rsid w:val="00767E2C"/>
    <w:rsid w:val="00775192"/>
    <w:rsid w:val="00777CA2"/>
    <w:rsid w:val="00790900"/>
    <w:rsid w:val="0079112B"/>
    <w:rsid w:val="00792F99"/>
    <w:rsid w:val="007A11AE"/>
    <w:rsid w:val="007A22AF"/>
    <w:rsid w:val="007A2B4F"/>
    <w:rsid w:val="007A459F"/>
    <w:rsid w:val="007A4CB1"/>
    <w:rsid w:val="007B209D"/>
    <w:rsid w:val="007B4E51"/>
    <w:rsid w:val="007B5C2B"/>
    <w:rsid w:val="007B6994"/>
    <w:rsid w:val="007C1DF6"/>
    <w:rsid w:val="007C460D"/>
    <w:rsid w:val="007C5618"/>
    <w:rsid w:val="007D02CC"/>
    <w:rsid w:val="007D0A1C"/>
    <w:rsid w:val="007D0EA8"/>
    <w:rsid w:val="007E65EB"/>
    <w:rsid w:val="007E7D71"/>
    <w:rsid w:val="007F1581"/>
    <w:rsid w:val="007F6931"/>
    <w:rsid w:val="00803446"/>
    <w:rsid w:val="0081016E"/>
    <w:rsid w:val="0081283F"/>
    <w:rsid w:val="00815786"/>
    <w:rsid w:val="00817A99"/>
    <w:rsid w:val="00822C95"/>
    <w:rsid w:val="008309E9"/>
    <w:rsid w:val="00836690"/>
    <w:rsid w:val="00836985"/>
    <w:rsid w:val="00836BC4"/>
    <w:rsid w:val="00842006"/>
    <w:rsid w:val="0084458D"/>
    <w:rsid w:val="00850196"/>
    <w:rsid w:val="00850E3A"/>
    <w:rsid w:val="00851AE2"/>
    <w:rsid w:val="008524C1"/>
    <w:rsid w:val="0085389D"/>
    <w:rsid w:val="00860BA3"/>
    <w:rsid w:val="00862986"/>
    <w:rsid w:val="00863043"/>
    <w:rsid w:val="00863341"/>
    <w:rsid w:val="00864D03"/>
    <w:rsid w:val="00880D3E"/>
    <w:rsid w:val="00883902"/>
    <w:rsid w:val="00884F16"/>
    <w:rsid w:val="00887ABF"/>
    <w:rsid w:val="0089164B"/>
    <w:rsid w:val="008A015A"/>
    <w:rsid w:val="008A244F"/>
    <w:rsid w:val="008A2A7F"/>
    <w:rsid w:val="008A2DCE"/>
    <w:rsid w:val="008A3579"/>
    <w:rsid w:val="008B0BC5"/>
    <w:rsid w:val="008B371D"/>
    <w:rsid w:val="008B6881"/>
    <w:rsid w:val="008D18DA"/>
    <w:rsid w:val="008D2717"/>
    <w:rsid w:val="008D3918"/>
    <w:rsid w:val="008D4987"/>
    <w:rsid w:val="008D5616"/>
    <w:rsid w:val="008D6CDF"/>
    <w:rsid w:val="008F0544"/>
    <w:rsid w:val="008F1D33"/>
    <w:rsid w:val="008F20D5"/>
    <w:rsid w:val="008F2BBC"/>
    <w:rsid w:val="008F5413"/>
    <w:rsid w:val="008F56B1"/>
    <w:rsid w:val="008F679F"/>
    <w:rsid w:val="0090008C"/>
    <w:rsid w:val="00901686"/>
    <w:rsid w:val="00901695"/>
    <w:rsid w:val="00906347"/>
    <w:rsid w:val="0091104C"/>
    <w:rsid w:val="009156F0"/>
    <w:rsid w:val="00924391"/>
    <w:rsid w:val="00927D6C"/>
    <w:rsid w:val="00936FF7"/>
    <w:rsid w:val="0094077A"/>
    <w:rsid w:val="00940C8F"/>
    <w:rsid w:val="009463B4"/>
    <w:rsid w:val="00954304"/>
    <w:rsid w:val="009559DA"/>
    <w:rsid w:val="00964322"/>
    <w:rsid w:val="00964C21"/>
    <w:rsid w:val="0096769E"/>
    <w:rsid w:val="00971FD4"/>
    <w:rsid w:val="0097368E"/>
    <w:rsid w:val="00974919"/>
    <w:rsid w:val="00975D23"/>
    <w:rsid w:val="00980464"/>
    <w:rsid w:val="00981128"/>
    <w:rsid w:val="00981152"/>
    <w:rsid w:val="009822EA"/>
    <w:rsid w:val="009831DC"/>
    <w:rsid w:val="00984576"/>
    <w:rsid w:val="0098710E"/>
    <w:rsid w:val="00987979"/>
    <w:rsid w:val="009910B7"/>
    <w:rsid w:val="00992E0A"/>
    <w:rsid w:val="00994906"/>
    <w:rsid w:val="00994E44"/>
    <w:rsid w:val="00995651"/>
    <w:rsid w:val="009A12C1"/>
    <w:rsid w:val="009A2236"/>
    <w:rsid w:val="009A2261"/>
    <w:rsid w:val="009A43E1"/>
    <w:rsid w:val="009A4F60"/>
    <w:rsid w:val="009A5C9C"/>
    <w:rsid w:val="009A61AF"/>
    <w:rsid w:val="009A7C89"/>
    <w:rsid w:val="009B1B0C"/>
    <w:rsid w:val="009B4855"/>
    <w:rsid w:val="009C21D7"/>
    <w:rsid w:val="009C2600"/>
    <w:rsid w:val="009C5040"/>
    <w:rsid w:val="009C725D"/>
    <w:rsid w:val="009C778E"/>
    <w:rsid w:val="009D36B5"/>
    <w:rsid w:val="009D6E90"/>
    <w:rsid w:val="009E0099"/>
    <w:rsid w:val="009E01D1"/>
    <w:rsid w:val="009E2A19"/>
    <w:rsid w:val="009E709F"/>
    <w:rsid w:val="009F0294"/>
    <w:rsid w:val="009F1C87"/>
    <w:rsid w:val="009F1F7B"/>
    <w:rsid w:val="009F2C75"/>
    <w:rsid w:val="009F3D1F"/>
    <w:rsid w:val="009F726E"/>
    <w:rsid w:val="009F7DBA"/>
    <w:rsid w:val="00A00057"/>
    <w:rsid w:val="00A00B07"/>
    <w:rsid w:val="00A042F1"/>
    <w:rsid w:val="00A05C82"/>
    <w:rsid w:val="00A07F4A"/>
    <w:rsid w:val="00A13733"/>
    <w:rsid w:val="00A16FEC"/>
    <w:rsid w:val="00A170E4"/>
    <w:rsid w:val="00A17AFC"/>
    <w:rsid w:val="00A20698"/>
    <w:rsid w:val="00A2768B"/>
    <w:rsid w:val="00A351DC"/>
    <w:rsid w:val="00A37E8D"/>
    <w:rsid w:val="00A45A20"/>
    <w:rsid w:val="00A50BB9"/>
    <w:rsid w:val="00A52A72"/>
    <w:rsid w:val="00A52ECD"/>
    <w:rsid w:val="00A535BF"/>
    <w:rsid w:val="00A61676"/>
    <w:rsid w:val="00A67208"/>
    <w:rsid w:val="00A7014B"/>
    <w:rsid w:val="00A712EB"/>
    <w:rsid w:val="00A71F95"/>
    <w:rsid w:val="00A73C61"/>
    <w:rsid w:val="00A75009"/>
    <w:rsid w:val="00A75E20"/>
    <w:rsid w:val="00A761EE"/>
    <w:rsid w:val="00A7650B"/>
    <w:rsid w:val="00A76B8C"/>
    <w:rsid w:val="00A80533"/>
    <w:rsid w:val="00A80648"/>
    <w:rsid w:val="00A81395"/>
    <w:rsid w:val="00A81A67"/>
    <w:rsid w:val="00A835AD"/>
    <w:rsid w:val="00A87219"/>
    <w:rsid w:val="00A90770"/>
    <w:rsid w:val="00A9146A"/>
    <w:rsid w:val="00A92413"/>
    <w:rsid w:val="00A92E32"/>
    <w:rsid w:val="00A9785D"/>
    <w:rsid w:val="00AA0CDC"/>
    <w:rsid w:val="00AA37CB"/>
    <w:rsid w:val="00AA3ECA"/>
    <w:rsid w:val="00AB695A"/>
    <w:rsid w:val="00AB6AC1"/>
    <w:rsid w:val="00AB778B"/>
    <w:rsid w:val="00AC24BD"/>
    <w:rsid w:val="00AC5CB9"/>
    <w:rsid w:val="00AC71E8"/>
    <w:rsid w:val="00AD0E98"/>
    <w:rsid w:val="00AD1C86"/>
    <w:rsid w:val="00AD5C71"/>
    <w:rsid w:val="00AD616E"/>
    <w:rsid w:val="00AD697C"/>
    <w:rsid w:val="00AE2D34"/>
    <w:rsid w:val="00AE78B6"/>
    <w:rsid w:val="00AF0CEA"/>
    <w:rsid w:val="00AF1505"/>
    <w:rsid w:val="00AF3C89"/>
    <w:rsid w:val="00AF3F06"/>
    <w:rsid w:val="00AF45BA"/>
    <w:rsid w:val="00AF4CC6"/>
    <w:rsid w:val="00AF5919"/>
    <w:rsid w:val="00B004F1"/>
    <w:rsid w:val="00B04173"/>
    <w:rsid w:val="00B05980"/>
    <w:rsid w:val="00B12F1E"/>
    <w:rsid w:val="00B1586A"/>
    <w:rsid w:val="00B15BA9"/>
    <w:rsid w:val="00B16D36"/>
    <w:rsid w:val="00B16F48"/>
    <w:rsid w:val="00B16FDB"/>
    <w:rsid w:val="00B21DFD"/>
    <w:rsid w:val="00B260E3"/>
    <w:rsid w:val="00B30BE8"/>
    <w:rsid w:val="00B31ECD"/>
    <w:rsid w:val="00B33C99"/>
    <w:rsid w:val="00B340AA"/>
    <w:rsid w:val="00B361B7"/>
    <w:rsid w:val="00B3740D"/>
    <w:rsid w:val="00B3765F"/>
    <w:rsid w:val="00B3775D"/>
    <w:rsid w:val="00B40F67"/>
    <w:rsid w:val="00B4179F"/>
    <w:rsid w:val="00B42C82"/>
    <w:rsid w:val="00B47F59"/>
    <w:rsid w:val="00B62461"/>
    <w:rsid w:val="00B71214"/>
    <w:rsid w:val="00B752D6"/>
    <w:rsid w:val="00B76DD9"/>
    <w:rsid w:val="00B80D1F"/>
    <w:rsid w:val="00B81883"/>
    <w:rsid w:val="00B8210B"/>
    <w:rsid w:val="00B863FD"/>
    <w:rsid w:val="00B919D2"/>
    <w:rsid w:val="00B92B42"/>
    <w:rsid w:val="00B935BE"/>
    <w:rsid w:val="00BA52E8"/>
    <w:rsid w:val="00BA62A9"/>
    <w:rsid w:val="00BA78D6"/>
    <w:rsid w:val="00BA7AF5"/>
    <w:rsid w:val="00BB0D0C"/>
    <w:rsid w:val="00BB54C9"/>
    <w:rsid w:val="00BC0E58"/>
    <w:rsid w:val="00BC231B"/>
    <w:rsid w:val="00BC58F7"/>
    <w:rsid w:val="00BD08E6"/>
    <w:rsid w:val="00BD12BE"/>
    <w:rsid w:val="00BD29E2"/>
    <w:rsid w:val="00BE4D3D"/>
    <w:rsid w:val="00BE6B5D"/>
    <w:rsid w:val="00BE6FCB"/>
    <w:rsid w:val="00BE710B"/>
    <w:rsid w:val="00BE7949"/>
    <w:rsid w:val="00BF1508"/>
    <w:rsid w:val="00BF5238"/>
    <w:rsid w:val="00C044E7"/>
    <w:rsid w:val="00C0535B"/>
    <w:rsid w:val="00C07BB9"/>
    <w:rsid w:val="00C103EB"/>
    <w:rsid w:val="00C15F00"/>
    <w:rsid w:val="00C164B3"/>
    <w:rsid w:val="00C17549"/>
    <w:rsid w:val="00C2074F"/>
    <w:rsid w:val="00C20AEA"/>
    <w:rsid w:val="00C2442E"/>
    <w:rsid w:val="00C27D7E"/>
    <w:rsid w:val="00C30FD2"/>
    <w:rsid w:val="00C3193C"/>
    <w:rsid w:val="00C32CAC"/>
    <w:rsid w:val="00C32DDB"/>
    <w:rsid w:val="00C354C0"/>
    <w:rsid w:val="00C4157D"/>
    <w:rsid w:val="00C50FB5"/>
    <w:rsid w:val="00C51700"/>
    <w:rsid w:val="00C52CF0"/>
    <w:rsid w:val="00C65FAB"/>
    <w:rsid w:val="00C6671C"/>
    <w:rsid w:val="00C67579"/>
    <w:rsid w:val="00C677B1"/>
    <w:rsid w:val="00C7199A"/>
    <w:rsid w:val="00C736FD"/>
    <w:rsid w:val="00C7466D"/>
    <w:rsid w:val="00C74B16"/>
    <w:rsid w:val="00C74CB4"/>
    <w:rsid w:val="00C77923"/>
    <w:rsid w:val="00C818C0"/>
    <w:rsid w:val="00C82C7C"/>
    <w:rsid w:val="00C84A55"/>
    <w:rsid w:val="00C85207"/>
    <w:rsid w:val="00C852EA"/>
    <w:rsid w:val="00C90268"/>
    <w:rsid w:val="00C92960"/>
    <w:rsid w:val="00C92AA3"/>
    <w:rsid w:val="00CA0502"/>
    <w:rsid w:val="00CA1E23"/>
    <w:rsid w:val="00CA2D1A"/>
    <w:rsid w:val="00CA336B"/>
    <w:rsid w:val="00CA72D5"/>
    <w:rsid w:val="00CB2881"/>
    <w:rsid w:val="00CB37C2"/>
    <w:rsid w:val="00CB4005"/>
    <w:rsid w:val="00CB45ED"/>
    <w:rsid w:val="00CC3BA7"/>
    <w:rsid w:val="00CC3D25"/>
    <w:rsid w:val="00CC5135"/>
    <w:rsid w:val="00CC533D"/>
    <w:rsid w:val="00CC5862"/>
    <w:rsid w:val="00CD2377"/>
    <w:rsid w:val="00CD3661"/>
    <w:rsid w:val="00CD784D"/>
    <w:rsid w:val="00CD7CE0"/>
    <w:rsid w:val="00CE5F38"/>
    <w:rsid w:val="00CF16FD"/>
    <w:rsid w:val="00CF1EB0"/>
    <w:rsid w:val="00CF2B62"/>
    <w:rsid w:val="00CF5DA3"/>
    <w:rsid w:val="00CF7F8A"/>
    <w:rsid w:val="00D015FF"/>
    <w:rsid w:val="00D01C01"/>
    <w:rsid w:val="00D0263E"/>
    <w:rsid w:val="00D03DB5"/>
    <w:rsid w:val="00D04CA4"/>
    <w:rsid w:val="00D05BCB"/>
    <w:rsid w:val="00D06640"/>
    <w:rsid w:val="00D105AA"/>
    <w:rsid w:val="00D1331D"/>
    <w:rsid w:val="00D14ECC"/>
    <w:rsid w:val="00D21E24"/>
    <w:rsid w:val="00D23C9B"/>
    <w:rsid w:val="00D2535C"/>
    <w:rsid w:val="00D26D62"/>
    <w:rsid w:val="00D31A12"/>
    <w:rsid w:val="00D41A1E"/>
    <w:rsid w:val="00D4675C"/>
    <w:rsid w:val="00D46FE4"/>
    <w:rsid w:val="00D532AB"/>
    <w:rsid w:val="00D56C54"/>
    <w:rsid w:val="00D63101"/>
    <w:rsid w:val="00D64DAD"/>
    <w:rsid w:val="00D717E7"/>
    <w:rsid w:val="00D71F90"/>
    <w:rsid w:val="00D7540E"/>
    <w:rsid w:val="00D8022A"/>
    <w:rsid w:val="00D806C0"/>
    <w:rsid w:val="00D8323D"/>
    <w:rsid w:val="00D84336"/>
    <w:rsid w:val="00D8617A"/>
    <w:rsid w:val="00D865B9"/>
    <w:rsid w:val="00D86D3E"/>
    <w:rsid w:val="00D87BCA"/>
    <w:rsid w:val="00D90283"/>
    <w:rsid w:val="00D9079A"/>
    <w:rsid w:val="00D91254"/>
    <w:rsid w:val="00D93C26"/>
    <w:rsid w:val="00D9581E"/>
    <w:rsid w:val="00D96E65"/>
    <w:rsid w:val="00D96EF0"/>
    <w:rsid w:val="00D97E87"/>
    <w:rsid w:val="00DA53C4"/>
    <w:rsid w:val="00DA67C1"/>
    <w:rsid w:val="00DA7F95"/>
    <w:rsid w:val="00DB1E55"/>
    <w:rsid w:val="00DB334F"/>
    <w:rsid w:val="00DB5E31"/>
    <w:rsid w:val="00DC073C"/>
    <w:rsid w:val="00DC7319"/>
    <w:rsid w:val="00DD1496"/>
    <w:rsid w:val="00DE262F"/>
    <w:rsid w:val="00DE6D37"/>
    <w:rsid w:val="00DE741F"/>
    <w:rsid w:val="00DE7B01"/>
    <w:rsid w:val="00DF3368"/>
    <w:rsid w:val="00DF6FC5"/>
    <w:rsid w:val="00DF7235"/>
    <w:rsid w:val="00E023FD"/>
    <w:rsid w:val="00E03004"/>
    <w:rsid w:val="00E0631D"/>
    <w:rsid w:val="00E14C29"/>
    <w:rsid w:val="00E15B6A"/>
    <w:rsid w:val="00E2294A"/>
    <w:rsid w:val="00E34C85"/>
    <w:rsid w:val="00E35C0A"/>
    <w:rsid w:val="00E405C7"/>
    <w:rsid w:val="00E41886"/>
    <w:rsid w:val="00E426D0"/>
    <w:rsid w:val="00E42C6E"/>
    <w:rsid w:val="00E50B76"/>
    <w:rsid w:val="00E510D3"/>
    <w:rsid w:val="00E52497"/>
    <w:rsid w:val="00E53A57"/>
    <w:rsid w:val="00E53B6B"/>
    <w:rsid w:val="00E54D4B"/>
    <w:rsid w:val="00E6134F"/>
    <w:rsid w:val="00E71D5A"/>
    <w:rsid w:val="00E73A91"/>
    <w:rsid w:val="00E74430"/>
    <w:rsid w:val="00E74BC2"/>
    <w:rsid w:val="00E76929"/>
    <w:rsid w:val="00E8250D"/>
    <w:rsid w:val="00E82565"/>
    <w:rsid w:val="00E83187"/>
    <w:rsid w:val="00E87B24"/>
    <w:rsid w:val="00E931D2"/>
    <w:rsid w:val="00E93656"/>
    <w:rsid w:val="00E94F03"/>
    <w:rsid w:val="00E976A0"/>
    <w:rsid w:val="00EA1614"/>
    <w:rsid w:val="00EA5069"/>
    <w:rsid w:val="00EA5F5B"/>
    <w:rsid w:val="00EB184E"/>
    <w:rsid w:val="00EB25C9"/>
    <w:rsid w:val="00EB4FB7"/>
    <w:rsid w:val="00EB7341"/>
    <w:rsid w:val="00EC1CA5"/>
    <w:rsid w:val="00EC51E7"/>
    <w:rsid w:val="00EC7EA8"/>
    <w:rsid w:val="00ED025C"/>
    <w:rsid w:val="00ED6EAE"/>
    <w:rsid w:val="00EE4055"/>
    <w:rsid w:val="00EE44C8"/>
    <w:rsid w:val="00EE641F"/>
    <w:rsid w:val="00EE7D37"/>
    <w:rsid w:val="00EF0FEA"/>
    <w:rsid w:val="00EF2B0F"/>
    <w:rsid w:val="00EF4084"/>
    <w:rsid w:val="00EF41CC"/>
    <w:rsid w:val="00EF67A6"/>
    <w:rsid w:val="00EF6E7F"/>
    <w:rsid w:val="00F01406"/>
    <w:rsid w:val="00F02E2E"/>
    <w:rsid w:val="00F03C93"/>
    <w:rsid w:val="00F04EA1"/>
    <w:rsid w:val="00F054A8"/>
    <w:rsid w:val="00F05781"/>
    <w:rsid w:val="00F11EEC"/>
    <w:rsid w:val="00F11F87"/>
    <w:rsid w:val="00F133DF"/>
    <w:rsid w:val="00F154D1"/>
    <w:rsid w:val="00F17F15"/>
    <w:rsid w:val="00F21E4D"/>
    <w:rsid w:val="00F25C4F"/>
    <w:rsid w:val="00F27945"/>
    <w:rsid w:val="00F35B6D"/>
    <w:rsid w:val="00F35F29"/>
    <w:rsid w:val="00F35FC2"/>
    <w:rsid w:val="00F37E55"/>
    <w:rsid w:val="00F41E86"/>
    <w:rsid w:val="00F424E1"/>
    <w:rsid w:val="00F4425A"/>
    <w:rsid w:val="00F44846"/>
    <w:rsid w:val="00F46FAE"/>
    <w:rsid w:val="00F54865"/>
    <w:rsid w:val="00F57B5C"/>
    <w:rsid w:val="00F64ADF"/>
    <w:rsid w:val="00F7584D"/>
    <w:rsid w:val="00F77341"/>
    <w:rsid w:val="00F80ED7"/>
    <w:rsid w:val="00F87F06"/>
    <w:rsid w:val="00F92670"/>
    <w:rsid w:val="00F94CE9"/>
    <w:rsid w:val="00F955C2"/>
    <w:rsid w:val="00FA2CB9"/>
    <w:rsid w:val="00FB2108"/>
    <w:rsid w:val="00FB3C91"/>
    <w:rsid w:val="00FB47BB"/>
    <w:rsid w:val="00FB5164"/>
    <w:rsid w:val="00FC1CB3"/>
    <w:rsid w:val="00FC26A8"/>
    <w:rsid w:val="00FC2BD8"/>
    <w:rsid w:val="00FC2CFB"/>
    <w:rsid w:val="00FC39F3"/>
    <w:rsid w:val="00FC5FB4"/>
    <w:rsid w:val="00FD00C7"/>
    <w:rsid w:val="00FD19BC"/>
    <w:rsid w:val="00FD320A"/>
    <w:rsid w:val="00FD5303"/>
    <w:rsid w:val="00FD626C"/>
    <w:rsid w:val="00FD783D"/>
    <w:rsid w:val="00FE482F"/>
    <w:rsid w:val="00FE5DD3"/>
    <w:rsid w:val="00FE6FB8"/>
    <w:rsid w:val="00FF0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2F965"/>
  <w14:defaultImageDpi w14:val="96"/>
  <w15:docId w15:val="{F59C4A00-9DE1-4C24-908D-101AF73B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lang w:val="fr-FR"/>
    </w:rPr>
  </w:style>
  <w:style w:type="paragraph" w:styleId="Heading1">
    <w:name w:val="heading 1"/>
    <w:basedOn w:val="Normal"/>
    <w:next w:val="Normal"/>
    <w:link w:val="Heading1Char"/>
    <w:uiPriority w:val="9"/>
    <w:qFormat/>
    <w:rsid w:val="00E53B6B"/>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Heading2">
    <w:name w:val="heading 2"/>
    <w:basedOn w:val="Normal"/>
    <w:next w:val="Normal"/>
    <w:link w:val="Heading2Char"/>
    <w:uiPriority w:val="9"/>
    <w:unhideWhenUsed/>
    <w:qFormat/>
    <w:rsid w:val="003573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5734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5734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E53B6B"/>
    <w:pPr>
      <w:spacing w:before="200" w:after="0"/>
      <w:outlineLvl w:val="4"/>
    </w:pPr>
    <w:rPr>
      <w:rFonts w:ascii="Cambria" w:eastAsia="Times New Roman" w:hAnsi="Cambria" w:cs="Times New Roman"/>
      <w:b/>
      <w:bCs/>
      <w:color w:val="7F7F7F"/>
      <w:lang w:val="en-US" w:bidi="en-US"/>
    </w:rPr>
  </w:style>
  <w:style w:type="paragraph" w:styleId="Heading6">
    <w:name w:val="heading 6"/>
    <w:basedOn w:val="Normal"/>
    <w:next w:val="Normal"/>
    <w:link w:val="Heading6Char"/>
    <w:uiPriority w:val="9"/>
    <w:semiHidden/>
    <w:unhideWhenUsed/>
    <w:qFormat/>
    <w:rsid w:val="0013107B"/>
    <w:pPr>
      <w:keepNext/>
      <w:keepLines/>
      <w:spacing w:before="200" w:after="0"/>
      <w:outlineLvl w:val="5"/>
    </w:pPr>
    <w:rPr>
      <w:rFonts w:ascii="Calibri Light" w:eastAsia="Times New Roman" w:hAnsi="Calibri Light" w:cs="Times New Roman"/>
      <w:b/>
      <w:bCs/>
      <w:i/>
      <w:iCs/>
      <w:color w:val="1F4D78"/>
      <w:sz w:val="24"/>
      <w:szCs w:val="24"/>
      <w:lang w:val="en-US"/>
    </w:rPr>
  </w:style>
  <w:style w:type="paragraph" w:styleId="Heading7">
    <w:name w:val="heading 7"/>
    <w:basedOn w:val="Normal"/>
    <w:next w:val="Normal"/>
    <w:link w:val="Heading7Char"/>
    <w:uiPriority w:val="9"/>
    <w:semiHidden/>
    <w:unhideWhenUsed/>
    <w:qFormat/>
    <w:rsid w:val="00BB54C9"/>
    <w:pPr>
      <w:keepNext/>
      <w:keepLines/>
      <w:spacing w:before="200" w:after="0"/>
      <w:outlineLvl w:val="6"/>
    </w:pPr>
    <w:rPr>
      <w:rFonts w:ascii="Arial" w:eastAsia="Times New Roman" w:hAnsi="Arial"/>
      <w:b/>
      <w:bCs/>
      <w:i/>
      <w:iCs/>
      <w:sz w:val="20"/>
      <w:szCs w:val="20"/>
      <w:lang w:val="en-US"/>
    </w:rPr>
  </w:style>
  <w:style w:type="paragraph" w:styleId="Heading8">
    <w:name w:val="heading 8"/>
    <w:basedOn w:val="Normal"/>
    <w:next w:val="Normal"/>
    <w:link w:val="Heading8Char"/>
    <w:uiPriority w:val="9"/>
    <w:semiHidden/>
    <w:unhideWhenUsed/>
    <w:qFormat/>
    <w:rsid w:val="00BB54C9"/>
    <w:pPr>
      <w:keepNext/>
      <w:keepLines/>
      <w:spacing w:before="200" w:after="0"/>
      <w:outlineLvl w:val="7"/>
    </w:pPr>
    <w:rPr>
      <w:rFonts w:ascii="Arial" w:eastAsia="Times New Roman" w:hAnsi="Arial"/>
      <w:b/>
      <w:bCs/>
      <w:i/>
      <w:iCs/>
      <w:sz w:val="18"/>
      <w:szCs w:val="18"/>
      <w:lang w:val="en-US"/>
    </w:rPr>
  </w:style>
  <w:style w:type="paragraph" w:styleId="Heading9">
    <w:name w:val="heading 9"/>
    <w:basedOn w:val="Normal"/>
    <w:next w:val="Normal"/>
    <w:link w:val="Heading9Char"/>
    <w:uiPriority w:val="9"/>
    <w:semiHidden/>
    <w:unhideWhenUsed/>
    <w:qFormat/>
    <w:rsid w:val="00BB54C9"/>
    <w:pPr>
      <w:keepNext/>
      <w:keepLines/>
      <w:spacing w:before="200" w:after="0"/>
      <w:outlineLvl w:val="8"/>
    </w:pPr>
    <w:rPr>
      <w:rFonts w:ascii="Arial" w:eastAsia="Times New Roman" w:hAnsi="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Calibri" w:eastAsia="Calibri" w:hAnsi="Calibri" w:cs="Arial"/>
      <w:sz w:val="22"/>
      <w:szCs w:val="22"/>
      <w:lang w:val="fr-FR"/>
    </w:rPr>
  </w:style>
  <w:style w:type="paragraph" w:styleId="Footer">
    <w:name w:val="footer"/>
    <w:basedOn w:val="Normal"/>
    <w:link w:val="FooterChar"/>
    <w:uiPriority w:val="99"/>
    <w:pPr>
      <w:tabs>
        <w:tab w:val="center" w:pos="4153"/>
        <w:tab w:val="right" w:pos="8306"/>
      </w:tabs>
    </w:pPr>
  </w:style>
  <w:style w:type="character" w:customStyle="1" w:styleId="FootnoteTextChar">
    <w:name w:val="Footnote Text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FootnoteText"/>
    <w:rPr>
      <w:rFonts w:ascii="Calibri" w:eastAsia="Calibri" w:hAnsi="Calibri" w:cs="Arial"/>
      <w:sz w:val="20"/>
      <w:szCs w:val="20"/>
      <w:lang w:val="fr-FR"/>
    </w:rPr>
  </w:style>
  <w:style w:type="paragraph" w:styleId="FootnoteText">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Normal"/>
    <w:link w:val="FootnoteTextChar"/>
    <w:qFormat/>
    <w:pPr>
      <w:spacing w:after="0" w:line="240" w:lineRule="auto"/>
    </w:pPr>
    <w:rPr>
      <w:sz w:val="20"/>
      <w:szCs w:val="20"/>
    </w:rPr>
  </w:style>
  <w:style w:type="character" w:styleId="FootnoteReference">
    <w:name w:val="footnote reference"/>
    <w:uiPriority w:val="99"/>
    <w:qFormat/>
    <w:rPr>
      <w:rFonts w:ascii="Calibri" w:eastAsia="Calibri" w:hAnsi="Calibri" w:cs="Arial"/>
      <w:vertAlign w:val="superscript"/>
    </w:rPr>
  </w:style>
  <w:style w:type="character" w:styleId="Hyperlink">
    <w:name w:val="Hyperlink"/>
    <w:uiPriority w:val="99"/>
    <w:rPr>
      <w:rFonts w:ascii="Calibri" w:eastAsia="Calibri" w:hAnsi="Calibri" w:cs="Arial"/>
      <w:color w:val="0000FF"/>
      <w:u w:val="single"/>
    </w:rPr>
  </w:style>
  <w:style w:type="character" w:styleId="FollowedHyperlink">
    <w:name w:val="FollowedHyperlink"/>
    <w:uiPriority w:val="99"/>
    <w:rPr>
      <w:rFonts w:ascii="Calibri" w:eastAsia="Calibri" w:hAnsi="Calibri" w:cs="Arial"/>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Calibri" w:eastAsia="Calibri" w:hAnsi="Calibri" w:cs="Arial"/>
      <w:sz w:val="22"/>
      <w:szCs w:val="22"/>
      <w:lang w:val="fr-FR"/>
    </w:rPr>
  </w:style>
  <w:style w:type="character" w:styleId="CommentReference">
    <w:name w:val="annotation reference"/>
    <w:basedOn w:val="DefaultParagraphFont"/>
    <w:uiPriority w:val="99"/>
    <w:semiHidden/>
    <w:unhideWhenUsed/>
    <w:rsid w:val="003B2D8D"/>
    <w:rPr>
      <w:sz w:val="16"/>
      <w:szCs w:val="16"/>
    </w:rPr>
  </w:style>
  <w:style w:type="paragraph" w:styleId="CommentText">
    <w:name w:val="annotation text"/>
    <w:basedOn w:val="Normal"/>
    <w:link w:val="CommentTextChar"/>
    <w:uiPriority w:val="99"/>
    <w:semiHidden/>
    <w:unhideWhenUsed/>
    <w:rsid w:val="003B2D8D"/>
    <w:pPr>
      <w:spacing w:line="240" w:lineRule="auto"/>
    </w:pPr>
    <w:rPr>
      <w:sz w:val="20"/>
      <w:szCs w:val="20"/>
    </w:rPr>
  </w:style>
  <w:style w:type="character" w:customStyle="1" w:styleId="CommentTextChar">
    <w:name w:val="Comment Text Char"/>
    <w:basedOn w:val="DefaultParagraphFont"/>
    <w:link w:val="CommentText"/>
    <w:uiPriority w:val="99"/>
    <w:semiHidden/>
    <w:rsid w:val="003B2D8D"/>
    <w:rPr>
      <w:rFonts w:cs="Arial"/>
      <w:lang w:val="fr-FR"/>
    </w:rPr>
  </w:style>
  <w:style w:type="paragraph" w:styleId="CommentSubject">
    <w:name w:val="annotation subject"/>
    <w:basedOn w:val="CommentText"/>
    <w:next w:val="CommentText"/>
    <w:link w:val="CommentSubjectChar"/>
    <w:uiPriority w:val="99"/>
    <w:semiHidden/>
    <w:unhideWhenUsed/>
    <w:rsid w:val="003B2D8D"/>
    <w:rPr>
      <w:b/>
      <w:bCs/>
    </w:rPr>
  </w:style>
  <w:style w:type="character" w:customStyle="1" w:styleId="CommentSubjectChar">
    <w:name w:val="Comment Subject Char"/>
    <w:basedOn w:val="CommentTextChar"/>
    <w:link w:val="CommentSubject"/>
    <w:uiPriority w:val="99"/>
    <w:semiHidden/>
    <w:rsid w:val="003B2D8D"/>
    <w:rPr>
      <w:rFonts w:cs="Arial"/>
      <w:b/>
      <w:bCs/>
      <w:lang w:val="fr-FR"/>
    </w:rPr>
  </w:style>
  <w:style w:type="paragraph" w:styleId="BalloonText">
    <w:name w:val="Balloon Text"/>
    <w:basedOn w:val="Normal"/>
    <w:link w:val="BalloonTextChar"/>
    <w:uiPriority w:val="99"/>
    <w:semiHidden/>
    <w:unhideWhenUsed/>
    <w:rsid w:val="003B2D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B2D8D"/>
    <w:rPr>
      <w:rFonts w:ascii="Tahoma" w:hAnsi="Tahoma" w:cs="Tahoma"/>
      <w:sz w:val="18"/>
      <w:szCs w:val="18"/>
      <w:lang w:val="fr-FR"/>
    </w:rPr>
  </w:style>
  <w:style w:type="paragraph" w:styleId="EndnoteText">
    <w:name w:val="endnote text"/>
    <w:basedOn w:val="Normal"/>
    <w:link w:val="EndnoteTextChar"/>
    <w:uiPriority w:val="99"/>
    <w:unhideWhenUsed/>
    <w:rsid w:val="003B2D8D"/>
    <w:pPr>
      <w:spacing w:after="0" w:line="240" w:lineRule="auto"/>
    </w:pPr>
    <w:rPr>
      <w:sz w:val="20"/>
      <w:szCs w:val="20"/>
    </w:rPr>
  </w:style>
  <w:style w:type="character" w:customStyle="1" w:styleId="EndnoteTextChar">
    <w:name w:val="Endnote Text Char"/>
    <w:basedOn w:val="DefaultParagraphFont"/>
    <w:link w:val="EndnoteText"/>
    <w:uiPriority w:val="99"/>
    <w:rsid w:val="003B2D8D"/>
    <w:rPr>
      <w:rFonts w:cs="Arial"/>
      <w:lang w:val="fr-FR"/>
    </w:rPr>
  </w:style>
  <w:style w:type="character" w:styleId="EndnoteReference">
    <w:name w:val="endnote reference"/>
    <w:basedOn w:val="DefaultParagraphFont"/>
    <w:uiPriority w:val="99"/>
    <w:unhideWhenUsed/>
    <w:rsid w:val="003B2D8D"/>
    <w:rPr>
      <w:vertAlign w:val="superscript"/>
    </w:rPr>
  </w:style>
  <w:style w:type="paragraph" w:styleId="ListParagraph">
    <w:name w:val="List Paragraph"/>
    <w:basedOn w:val="Normal"/>
    <w:uiPriority w:val="34"/>
    <w:qFormat/>
    <w:rsid w:val="00BE7949"/>
    <w:pPr>
      <w:ind w:left="720"/>
      <w:contextualSpacing/>
    </w:pPr>
  </w:style>
  <w:style w:type="table" w:styleId="TableGrid">
    <w:name w:val="Table Grid"/>
    <w:basedOn w:val="TableNormal"/>
    <w:uiPriority w:val="59"/>
    <w:rsid w:val="00EC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0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054A8"/>
    <w:rPr>
      <w:rFonts w:ascii="Courier New" w:eastAsia="Times New Roman" w:hAnsi="Courier New" w:cs="Courier New"/>
    </w:rPr>
  </w:style>
  <w:style w:type="paragraph" w:styleId="NormalWeb">
    <w:name w:val="Normal (Web)"/>
    <w:basedOn w:val="Normal"/>
    <w:uiPriority w:val="99"/>
    <w:unhideWhenUsed/>
    <w:rsid w:val="00B21DF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0">
    <w:name w:val="بلا قائمة1"/>
    <w:next w:val="NoList"/>
    <w:uiPriority w:val="99"/>
    <w:semiHidden/>
    <w:unhideWhenUsed/>
    <w:rsid w:val="00687A1C"/>
  </w:style>
  <w:style w:type="paragraph" w:customStyle="1" w:styleId="11">
    <w:name w:val="عنوان 11"/>
    <w:basedOn w:val="Normal"/>
    <w:next w:val="Normal"/>
    <w:uiPriority w:val="9"/>
    <w:qFormat/>
    <w:rsid w:val="00E53B6B"/>
    <w:pPr>
      <w:keepNext/>
      <w:keepLines/>
      <w:bidi/>
      <w:spacing w:before="480" w:after="0" w:line="259" w:lineRule="auto"/>
      <w:outlineLvl w:val="0"/>
    </w:pPr>
    <w:rPr>
      <w:rFonts w:ascii="Calibri Light" w:eastAsia="Times New Roman" w:hAnsi="Calibri Light" w:cs="Times New Roman"/>
      <w:b/>
      <w:bCs/>
      <w:color w:val="2E74B5"/>
      <w:sz w:val="28"/>
      <w:szCs w:val="28"/>
      <w:lang w:val="en-US"/>
    </w:rPr>
  </w:style>
  <w:style w:type="character" w:customStyle="1" w:styleId="Heading5Char">
    <w:name w:val="Heading 5 Char"/>
    <w:basedOn w:val="DefaultParagraphFont"/>
    <w:link w:val="Heading5"/>
    <w:uiPriority w:val="9"/>
    <w:rsid w:val="00E53B6B"/>
    <w:rPr>
      <w:rFonts w:ascii="Cambria" w:eastAsia="Times New Roman" w:hAnsi="Cambria"/>
      <w:b/>
      <w:bCs/>
      <w:color w:val="7F7F7F"/>
      <w:sz w:val="22"/>
      <w:szCs w:val="22"/>
      <w:lang w:bidi="en-US"/>
    </w:rPr>
  </w:style>
  <w:style w:type="numbering" w:customStyle="1" w:styleId="21">
    <w:name w:val="بلا قائمة2"/>
    <w:next w:val="NoList"/>
    <w:uiPriority w:val="99"/>
    <w:semiHidden/>
    <w:unhideWhenUsed/>
    <w:rsid w:val="00E53B6B"/>
  </w:style>
  <w:style w:type="paragraph" w:styleId="NoSpacing">
    <w:name w:val="No Spacing"/>
    <w:link w:val="NoSpacingChar"/>
    <w:uiPriority w:val="1"/>
    <w:qFormat/>
    <w:rsid w:val="00E53B6B"/>
    <w:rPr>
      <w:rFonts w:cs="Arial"/>
      <w:sz w:val="22"/>
      <w:szCs w:val="22"/>
    </w:rPr>
  </w:style>
  <w:style w:type="paragraph" w:styleId="Caption">
    <w:name w:val="caption"/>
    <w:basedOn w:val="Normal"/>
    <w:next w:val="Normal"/>
    <w:uiPriority w:val="35"/>
    <w:qFormat/>
    <w:rsid w:val="00E53B6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val="en-US" w:eastAsia="ar-SA"/>
    </w:rPr>
  </w:style>
  <w:style w:type="character" w:styleId="Strong">
    <w:name w:val="Strong"/>
    <w:basedOn w:val="DefaultParagraphFont"/>
    <w:uiPriority w:val="22"/>
    <w:qFormat/>
    <w:rsid w:val="00E53B6B"/>
    <w:rPr>
      <w:b/>
      <w:bCs/>
    </w:rPr>
  </w:style>
  <w:style w:type="character" w:customStyle="1" w:styleId="info-item">
    <w:name w:val="info-item"/>
    <w:basedOn w:val="DefaultParagraphFont"/>
    <w:rsid w:val="00E53B6B"/>
  </w:style>
  <w:style w:type="character" w:customStyle="1" w:styleId="info-desc">
    <w:name w:val="info-desc"/>
    <w:basedOn w:val="DefaultParagraphFont"/>
    <w:rsid w:val="00E53B6B"/>
  </w:style>
  <w:style w:type="character" w:customStyle="1" w:styleId="info-title">
    <w:name w:val="info-title"/>
    <w:basedOn w:val="DefaultParagraphFont"/>
    <w:rsid w:val="00E53B6B"/>
  </w:style>
  <w:style w:type="character" w:customStyle="1" w:styleId="Heading1Char">
    <w:name w:val="Heading 1 Char"/>
    <w:basedOn w:val="DefaultParagraphFont"/>
    <w:link w:val="Heading1"/>
    <w:uiPriority w:val="9"/>
    <w:rsid w:val="00E53B6B"/>
    <w:rPr>
      <w:rFonts w:ascii="Calibri Light" w:eastAsia="Times New Roman" w:hAnsi="Calibri Light" w:cs="Times New Roman"/>
      <w:b/>
      <w:bCs/>
      <w:color w:val="2E74B5"/>
      <w:sz w:val="28"/>
      <w:szCs w:val="28"/>
    </w:rPr>
  </w:style>
  <w:style w:type="character" w:styleId="Emphasis">
    <w:name w:val="Emphasis"/>
    <w:basedOn w:val="DefaultParagraphFont"/>
    <w:uiPriority w:val="20"/>
    <w:qFormat/>
    <w:rsid w:val="00E53B6B"/>
    <w:rPr>
      <w:i/>
      <w:iCs/>
    </w:rPr>
  </w:style>
  <w:style w:type="character" w:customStyle="1" w:styleId="1Char1">
    <w:name w:val="عنوان 1 Char1"/>
    <w:basedOn w:val="DefaultParagraphFont"/>
    <w:uiPriority w:val="9"/>
    <w:rsid w:val="00E53B6B"/>
    <w:rPr>
      <w:rFonts w:asciiTheme="majorHAnsi" w:eastAsiaTheme="majorEastAsia" w:hAnsiTheme="majorHAnsi" w:cstheme="majorBidi"/>
      <w:b/>
      <w:bCs/>
      <w:color w:val="2F5496" w:themeColor="accent1" w:themeShade="BF"/>
      <w:sz w:val="28"/>
      <w:szCs w:val="28"/>
      <w:lang w:val="fr-FR"/>
    </w:rPr>
  </w:style>
  <w:style w:type="numbering" w:customStyle="1" w:styleId="30">
    <w:name w:val="بلا قائمة3"/>
    <w:next w:val="NoList"/>
    <w:uiPriority w:val="99"/>
    <w:semiHidden/>
    <w:unhideWhenUsed/>
    <w:rsid w:val="0074308C"/>
  </w:style>
  <w:style w:type="character" w:styleId="PageNumber">
    <w:name w:val="page number"/>
    <w:basedOn w:val="DefaultParagraphFont"/>
    <w:rsid w:val="0074308C"/>
  </w:style>
  <w:style w:type="paragraph" w:styleId="Title">
    <w:name w:val="Title"/>
    <w:basedOn w:val="Normal"/>
    <w:next w:val="Normal"/>
    <w:link w:val="TitleChar"/>
    <w:uiPriority w:val="10"/>
    <w:qFormat/>
    <w:rsid w:val="0074308C"/>
    <w:pPr>
      <w:bidi/>
      <w:spacing w:before="240" w:after="60" w:line="240" w:lineRule="auto"/>
      <w:jc w:val="center"/>
      <w:outlineLvl w:val="0"/>
    </w:pPr>
    <w:rPr>
      <w:rFonts w:ascii="Cambria" w:eastAsia="Times New Roman" w:hAnsi="Cambria" w:cs="Times New Roman"/>
      <w:b/>
      <w:bCs/>
      <w:kern w:val="28"/>
      <w:sz w:val="32"/>
      <w:szCs w:val="32"/>
      <w:lang w:val="en-US" w:bidi="ar-IQ"/>
    </w:rPr>
  </w:style>
  <w:style w:type="character" w:customStyle="1" w:styleId="TitleChar">
    <w:name w:val="Title Char"/>
    <w:basedOn w:val="DefaultParagraphFont"/>
    <w:link w:val="Title"/>
    <w:uiPriority w:val="10"/>
    <w:rsid w:val="0074308C"/>
    <w:rPr>
      <w:rFonts w:ascii="Cambria" w:eastAsia="Times New Roman" w:hAnsi="Cambria"/>
      <w:b/>
      <w:bCs/>
      <w:kern w:val="28"/>
      <w:sz w:val="32"/>
      <w:szCs w:val="32"/>
      <w:lang w:bidi="ar-IQ"/>
    </w:rPr>
  </w:style>
  <w:style w:type="paragraph" w:styleId="PlainText">
    <w:name w:val="Plain Text"/>
    <w:basedOn w:val="Normal"/>
    <w:link w:val="PlainTextChar"/>
    <w:uiPriority w:val="99"/>
    <w:unhideWhenUsed/>
    <w:rsid w:val="00743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4308C"/>
    <w:rPr>
      <w:rFonts w:ascii="Times New Roman" w:eastAsia="Times New Roman" w:hAnsi="Times New Roman"/>
      <w:sz w:val="24"/>
      <w:szCs w:val="24"/>
    </w:rPr>
  </w:style>
  <w:style w:type="paragraph" w:customStyle="1" w:styleId="12">
    <w:name w:val="عنوان فرعي1"/>
    <w:basedOn w:val="Normal"/>
    <w:next w:val="Normal"/>
    <w:uiPriority w:val="11"/>
    <w:qFormat/>
    <w:rsid w:val="0074308C"/>
    <w:pPr>
      <w:bidi/>
      <w:spacing w:after="60" w:line="240" w:lineRule="auto"/>
      <w:jc w:val="center"/>
      <w:outlineLvl w:val="1"/>
    </w:pPr>
    <w:rPr>
      <w:rFonts w:ascii="Cambria" w:eastAsia="Times New Roman" w:hAnsi="Cambria" w:cs="Times New Roman"/>
      <w:sz w:val="24"/>
      <w:szCs w:val="24"/>
      <w:lang w:val="en-US" w:bidi="ar-IQ"/>
    </w:rPr>
  </w:style>
  <w:style w:type="character" w:customStyle="1" w:styleId="SubtitleChar">
    <w:name w:val="Subtitle Char"/>
    <w:basedOn w:val="DefaultParagraphFont"/>
    <w:link w:val="Subtitle"/>
    <w:uiPriority w:val="11"/>
    <w:rsid w:val="0074308C"/>
    <w:rPr>
      <w:rFonts w:ascii="Cambria" w:eastAsia="Times New Roman" w:hAnsi="Cambria" w:cs="Times New Roman"/>
      <w:sz w:val="24"/>
      <w:szCs w:val="24"/>
      <w:lang w:bidi="ar-IQ"/>
    </w:rPr>
  </w:style>
  <w:style w:type="paragraph" w:styleId="BodyText">
    <w:name w:val="Body Text"/>
    <w:basedOn w:val="Normal"/>
    <w:link w:val="BodyTextChar"/>
    <w:uiPriority w:val="99"/>
    <w:rsid w:val="0074308C"/>
    <w:pPr>
      <w:bidi/>
      <w:spacing w:after="0" w:line="240" w:lineRule="auto"/>
      <w:jc w:val="lowKashida"/>
    </w:pPr>
    <w:rPr>
      <w:rFonts w:ascii="Times New Roman" w:eastAsia="Times New Roman" w:hAnsi="Times New Roman" w:cs="Simplified Arabic"/>
      <w:sz w:val="28"/>
      <w:szCs w:val="28"/>
      <w:lang w:val="en-US"/>
    </w:rPr>
  </w:style>
  <w:style w:type="character" w:customStyle="1" w:styleId="BodyTextChar">
    <w:name w:val="Body Text Char"/>
    <w:basedOn w:val="DefaultParagraphFont"/>
    <w:link w:val="BodyText"/>
    <w:uiPriority w:val="99"/>
    <w:rsid w:val="0074308C"/>
    <w:rPr>
      <w:rFonts w:ascii="Times New Roman" w:eastAsia="Times New Roman" w:hAnsi="Times New Roman" w:cs="Simplified Arabic"/>
      <w:sz w:val="28"/>
      <w:szCs w:val="28"/>
    </w:rPr>
  </w:style>
  <w:style w:type="numbering" w:customStyle="1" w:styleId="1">
    <w:name w:val="نمط1"/>
    <w:uiPriority w:val="99"/>
    <w:rsid w:val="0074308C"/>
    <w:pPr>
      <w:numPr>
        <w:numId w:val="1"/>
      </w:numPr>
    </w:pPr>
  </w:style>
  <w:style w:type="numbering" w:customStyle="1" w:styleId="20">
    <w:name w:val="نمط2"/>
    <w:uiPriority w:val="99"/>
    <w:rsid w:val="0074308C"/>
    <w:pPr>
      <w:numPr>
        <w:numId w:val="2"/>
      </w:numPr>
    </w:pPr>
  </w:style>
  <w:style w:type="numbering" w:customStyle="1" w:styleId="3">
    <w:name w:val="نمط3"/>
    <w:uiPriority w:val="99"/>
    <w:rsid w:val="0074308C"/>
    <w:pPr>
      <w:numPr>
        <w:numId w:val="3"/>
      </w:numPr>
    </w:pPr>
  </w:style>
  <w:style w:type="numbering" w:customStyle="1" w:styleId="4">
    <w:name w:val="نمط4"/>
    <w:uiPriority w:val="99"/>
    <w:rsid w:val="0074308C"/>
    <w:pPr>
      <w:numPr>
        <w:numId w:val="4"/>
      </w:numPr>
    </w:pPr>
  </w:style>
  <w:style w:type="numbering" w:customStyle="1" w:styleId="2">
    <w:name w:val="نمط 2"/>
    <w:uiPriority w:val="99"/>
    <w:rsid w:val="0074308C"/>
    <w:pPr>
      <w:numPr>
        <w:numId w:val="5"/>
      </w:numPr>
    </w:pPr>
  </w:style>
  <w:style w:type="character" w:customStyle="1" w:styleId="y2iqfc">
    <w:name w:val="y2iqfc"/>
    <w:basedOn w:val="DefaultParagraphFont"/>
    <w:rsid w:val="0074308C"/>
  </w:style>
  <w:style w:type="paragraph" w:styleId="Subtitle">
    <w:name w:val="Subtitle"/>
    <w:basedOn w:val="Normal"/>
    <w:next w:val="Normal"/>
    <w:link w:val="SubtitleChar"/>
    <w:uiPriority w:val="11"/>
    <w:qFormat/>
    <w:rsid w:val="0074308C"/>
    <w:pPr>
      <w:numPr>
        <w:ilvl w:val="1"/>
      </w:numPr>
    </w:pPr>
    <w:rPr>
      <w:rFonts w:ascii="Cambria" w:eastAsia="Times New Roman" w:hAnsi="Cambria" w:cs="Times New Roman"/>
      <w:sz w:val="24"/>
      <w:szCs w:val="24"/>
      <w:lang w:val="en-US" w:bidi="ar-IQ"/>
    </w:rPr>
  </w:style>
  <w:style w:type="character" w:customStyle="1" w:styleId="Char1">
    <w:name w:val="عنوان فرعي Char1"/>
    <w:basedOn w:val="DefaultParagraphFont"/>
    <w:uiPriority w:val="11"/>
    <w:rsid w:val="0074308C"/>
    <w:rPr>
      <w:rFonts w:asciiTheme="majorHAnsi" w:eastAsiaTheme="majorEastAsia" w:hAnsiTheme="majorHAnsi" w:cstheme="majorBidi"/>
      <w:i/>
      <w:iCs/>
      <w:color w:val="4472C4" w:themeColor="accent1"/>
      <w:spacing w:val="15"/>
      <w:sz w:val="24"/>
      <w:szCs w:val="24"/>
      <w:lang w:val="fr-FR"/>
    </w:rPr>
  </w:style>
  <w:style w:type="character" w:customStyle="1" w:styleId="Heading2Char">
    <w:name w:val="Heading 2 Char"/>
    <w:basedOn w:val="DefaultParagraphFont"/>
    <w:link w:val="Heading2"/>
    <w:uiPriority w:val="9"/>
    <w:rsid w:val="0035734F"/>
    <w:rPr>
      <w:rFonts w:asciiTheme="majorHAnsi" w:eastAsiaTheme="majorEastAsia" w:hAnsiTheme="majorHAnsi" w:cstheme="majorBidi"/>
      <w:b/>
      <w:bCs/>
      <w:color w:val="4472C4" w:themeColor="accent1"/>
      <w:sz w:val="26"/>
      <w:szCs w:val="26"/>
      <w:lang w:val="fr-FR"/>
    </w:rPr>
  </w:style>
  <w:style w:type="character" w:customStyle="1" w:styleId="Heading3Char">
    <w:name w:val="Heading 3 Char"/>
    <w:basedOn w:val="DefaultParagraphFont"/>
    <w:link w:val="Heading3"/>
    <w:uiPriority w:val="9"/>
    <w:rsid w:val="0035734F"/>
    <w:rPr>
      <w:rFonts w:asciiTheme="majorHAnsi" w:eastAsiaTheme="majorEastAsia" w:hAnsiTheme="majorHAnsi" w:cstheme="majorBidi"/>
      <w:b/>
      <w:bCs/>
      <w:color w:val="4472C4" w:themeColor="accent1"/>
      <w:sz w:val="22"/>
      <w:szCs w:val="22"/>
      <w:lang w:val="fr-FR"/>
    </w:rPr>
  </w:style>
  <w:style w:type="character" w:customStyle="1" w:styleId="Heading4Char">
    <w:name w:val="Heading 4 Char"/>
    <w:basedOn w:val="DefaultParagraphFont"/>
    <w:link w:val="Heading4"/>
    <w:uiPriority w:val="9"/>
    <w:semiHidden/>
    <w:rsid w:val="0035734F"/>
    <w:rPr>
      <w:rFonts w:asciiTheme="majorHAnsi" w:eastAsiaTheme="majorEastAsia" w:hAnsiTheme="majorHAnsi" w:cstheme="majorBidi"/>
      <w:b/>
      <w:bCs/>
      <w:i/>
      <w:iCs/>
      <w:color w:val="4472C4" w:themeColor="accent1"/>
      <w:sz w:val="22"/>
      <w:szCs w:val="22"/>
      <w:lang w:val="fr-FR"/>
    </w:rPr>
  </w:style>
  <w:style w:type="paragraph" w:styleId="BodyTextIndent">
    <w:name w:val="Body Text Indent"/>
    <w:basedOn w:val="Normal"/>
    <w:link w:val="BodyTextIndentChar"/>
    <w:uiPriority w:val="99"/>
    <w:unhideWhenUsed/>
    <w:rsid w:val="0035734F"/>
    <w:pPr>
      <w:spacing w:after="120"/>
      <w:ind w:left="360"/>
    </w:pPr>
  </w:style>
  <w:style w:type="character" w:customStyle="1" w:styleId="BodyTextIndentChar">
    <w:name w:val="Body Text Indent Char"/>
    <w:basedOn w:val="DefaultParagraphFont"/>
    <w:link w:val="BodyTextIndent"/>
    <w:uiPriority w:val="99"/>
    <w:rsid w:val="0035734F"/>
    <w:rPr>
      <w:rFonts w:cs="Arial"/>
      <w:sz w:val="22"/>
      <w:szCs w:val="22"/>
      <w:lang w:val="fr-FR"/>
    </w:rPr>
  </w:style>
  <w:style w:type="numbering" w:customStyle="1" w:styleId="40">
    <w:name w:val="بلا قائمة4"/>
    <w:next w:val="NoList"/>
    <w:uiPriority w:val="99"/>
    <w:semiHidden/>
    <w:unhideWhenUsed/>
    <w:rsid w:val="0035734F"/>
  </w:style>
  <w:style w:type="paragraph" w:styleId="BodyText2">
    <w:name w:val="Body Text 2"/>
    <w:basedOn w:val="Normal"/>
    <w:link w:val="BodyText2Char"/>
    <w:uiPriority w:val="99"/>
    <w:semiHidden/>
    <w:unhideWhenUsed/>
    <w:rsid w:val="0035734F"/>
    <w:pPr>
      <w:tabs>
        <w:tab w:val="left" w:pos="226"/>
      </w:tabs>
      <w:spacing w:after="0" w:line="240" w:lineRule="auto"/>
      <w:jc w:val="both"/>
    </w:pPr>
    <w:rPr>
      <w:rFonts w:ascii="Simplified Arabic" w:hAnsi="Simplified Arabic" w:cs="Simplified Arabic"/>
      <w:b/>
      <w:bCs/>
      <w:sz w:val="28"/>
      <w:szCs w:val="28"/>
      <w:lang w:val="en-US"/>
    </w:rPr>
  </w:style>
  <w:style w:type="character" w:customStyle="1" w:styleId="BodyText2Char">
    <w:name w:val="Body Text 2 Char"/>
    <w:basedOn w:val="DefaultParagraphFont"/>
    <w:link w:val="BodyText2"/>
    <w:uiPriority w:val="99"/>
    <w:semiHidden/>
    <w:rsid w:val="0035734F"/>
    <w:rPr>
      <w:rFonts w:ascii="Simplified Arabic" w:hAnsi="Simplified Arabic" w:cs="Simplified Arabic"/>
      <w:b/>
      <w:bCs/>
      <w:sz w:val="28"/>
      <w:szCs w:val="28"/>
    </w:rPr>
  </w:style>
  <w:style w:type="character" w:customStyle="1" w:styleId="Char">
    <w:name w:val="حاشية بحث Char"/>
    <w:basedOn w:val="FootnoteTextChar"/>
    <w:link w:val="a0"/>
    <w:locked/>
    <w:rsid w:val="0035734F"/>
    <w:rPr>
      <w:rFonts w:ascii="Simplified Arabic" w:eastAsia="Calibri" w:hAnsi="Simplified Arabic" w:cs="Simplified Arabic"/>
      <w:sz w:val="20"/>
      <w:szCs w:val="20"/>
      <w:lang w:val="fr-FR"/>
    </w:rPr>
  </w:style>
  <w:style w:type="paragraph" w:customStyle="1" w:styleId="a0">
    <w:name w:val="حاشية بحث"/>
    <w:basedOn w:val="FootnoteText"/>
    <w:link w:val="Char"/>
    <w:qFormat/>
    <w:rsid w:val="0035734F"/>
    <w:pPr>
      <w:bidi/>
      <w:jc w:val="both"/>
    </w:pPr>
    <w:rPr>
      <w:rFonts w:ascii="Simplified Arabic" w:hAnsi="Simplified Arabic" w:cs="Simplified Arabic"/>
      <w:lang w:val="en-US"/>
    </w:rPr>
  </w:style>
  <w:style w:type="table" w:customStyle="1" w:styleId="13">
    <w:name w:val="شبكة جدول1"/>
    <w:basedOn w:val="TableNormal"/>
    <w:next w:val="TableGrid"/>
    <w:uiPriority w:val="39"/>
    <w:rsid w:val="0035734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
    <w:basedOn w:val="TableNormal"/>
    <w:next w:val="TableGrid"/>
    <w:uiPriority w:val="39"/>
    <w:rsid w:val="00B3765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TableNormal"/>
    <w:next w:val="TableGrid"/>
    <w:uiPriority w:val="39"/>
    <w:rsid w:val="00EA506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بلا قائمة5"/>
    <w:next w:val="NoList"/>
    <w:uiPriority w:val="99"/>
    <w:semiHidden/>
    <w:unhideWhenUsed/>
    <w:rsid w:val="00755908"/>
  </w:style>
  <w:style w:type="table" w:customStyle="1" w:styleId="41">
    <w:name w:val="شبكة جدول4"/>
    <w:basedOn w:val="TableNormal"/>
    <w:next w:val="TableGrid"/>
    <w:uiPriority w:val="59"/>
    <w:rsid w:val="003E2EAC"/>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TableNormal"/>
    <w:next w:val="TableGrid"/>
    <w:uiPriority w:val="59"/>
    <w:rsid w:val="00CD784D"/>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بلا قائمة6"/>
    <w:next w:val="NoList"/>
    <w:uiPriority w:val="99"/>
    <w:semiHidden/>
    <w:unhideWhenUsed/>
    <w:rsid w:val="00BC0E58"/>
  </w:style>
  <w:style w:type="table" w:customStyle="1" w:styleId="110">
    <w:name w:val="شبكة جدول11"/>
    <w:basedOn w:val="TableNormal"/>
    <w:next w:val="TableGrid"/>
    <w:uiPriority w:val="59"/>
    <w:unhideWhenUsed/>
    <w:rsid w:val="00BC0E58"/>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شبكة جدول6"/>
    <w:basedOn w:val="TableNormal"/>
    <w:next w:val="TableGrid"/>
    <w:uiPriority w:val="59"/>
    <w:rsid w:val="00BC0E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بلا قائمة7"/>
    <w:next w:val="NoList"/>
    <w:uiPriority w:val="99"/>
    <w:semiHidden/>
    <w:unhideWhenUsed/>
    <w:rsid w:val="00FD00C7"/>
  </w:style>
  <w:style w:type="character" w:customStyle="1" w:styleId="apple-converted-space">
    <w:name w:val="apple-converted-space"/>
    <w:basedOn w:val="DefaultParagraphFont"/>
    <w:rsid w:val="00FD00C7"/>
  </w:style>
  <w:style w:type="character" w:customStyle="1" w:styleId="tgc">
    <w:name w:val="_tgc"/>
    <w:basedOn w:val="DefaultParagraphFont"/>
    <w:rsid w:val="00FD00C7"/>
  </w:style>
  <w:style w:type="table" w:customStyle="1" w:styleId="70">
    <w:name w:val="شبكة جدول7"/>
    <w:basedOn w:val="TableNormal"/>
    <w:next w:val="TableGrid"/>
    <w:uiPriority w:val="59"/>
    <w:rsid w:val="00FD00C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عنوان 61"/>
    <w:basedOn w:val="Normal"/>
    <w:next w:val="Normal"/>
    <w:uiPriority w:val="9"/>
    <w:semiHidden/>
    <w:unhideWhenUsed/>
    <w:qFormat/>
    <w:rsid w:val="0013107B"/>
    <w:pPr>
      <w:keepNext/>
      <w:keepLines/>
      <w:bidi/>
      <w:spacing w:before="200" w:after="0" w:line="240" w:lineRule="auto"/>
      <w:jc w:val="both"/>
      <w:outlineLvl w:val="5"/>
    </w:pPr>
    <w:rPr>
      <w:rFonts w:ascii="Calibri Light" w:eastAsia="Times New Roman" w:hAnsi="Calibri Light" w:cs="Times New Roman"/>
      <w:b/>
      <w:bCs/>
      <w:i/>
      <w:iCs/>
      <w:color w:val="1F4D78"/>
      <w:sz w:val="24"/>
      <w:szCs w:val="24"/>
      <w:lang w:val="en-US"/>
    </w:rPr>
  </w:style>
  <w:style w:type="numbering" w:customStyle="1" w:styleId="8">
    <w:name w:val="بلا قائمة8"/>
    <w:next w:val="NoList"/>
    <w:uiPriority w:val="99"/>
    <w:semiHidden/>
    <w:unhideWhenUsed/>
    <w:rsid w:val="0013107B"/>
  </w:style>
  <w:style w:type="character" w:customStyle="1" w:styleId="Heading6Char">
    <w:name w:val="Heading 6 Char"/>
    <w:basedOn w:val="DefaultParagraphFont"/>
    <w:link w:val="Heading6"/>
    <w:uiPriority w:val="9"/>
    <w:semiHidden/>
    <w:rsid w:val="0013107B"/>
    <w:rPr>
      <w:rFonts w:ascii="Calibri Light" w:eastAsia="Times New Roman" w:hAnsi="Calibri Light" w:cs="Times New Roman"/>
      <w:b/>
      <w:bCs/>
      <w:i/>
      <w:iCs/>
      <w:color w:val="1F4D78"/>
      <w:sz w:val="24"/>
      <w:szCs w:val="24"/>
    </w:rPr>
  </w:style>
  <w:style w:type="character" w:customStyle="1" w:styleId="BodyText3Char">
    <w:name w:val="Body Text 3 Char"/>
    <w:basedOn w:val="DefaultParagraphFont"/>
    <w:link w:val="BodyText3"/>
    <w:uiPriority w:val="99"/>
    <w:semiHidden/>
    <w:rsid w:val="0013107B"/>
    <w:rPr>
      <w:rFonts w:ascii="Verdana" w:hAnsi="Verdana" w:cs="Tahoma"/>
      <w:b/>
      <w:bCs/>
      <w:color w:val="000000"/>
      <w:sz w:val="16"/>
      <w:szCs w:val="16"/>
    </w:rPr>
  </w:style>
  <w:style w:type="paragraph" w:styleId="BodyText3">
    <w:name w:val="Body Text 3"/>
    <w:basedOn w:val="Normal"/>
    <w:link w:val="BodyText3Char"/>
    <w:uiPriority w:val="99"/>
    <w:semiHidden/>
    <w:unhideWhenUsed/>
    <w:rsid w:val="0013107B"/>
    <w:pPr>
      <w:bidi/>
      <w:spacing w:after="120" w:line="240" w:lineRule="auto"/>
      <w:jc w:val="both"/>
    </w:pPr>
    <w:rPr>
      <w:rFonts w:ascii="Verdana" w:hAnsi="Verdana" w:cs="Tahoma"/>
      <w:b/>
      <w:bCs/>
      <w:color w:val="000000"/>
      <w:sz w:val="16"/>
      <w:szCs w:val="16"/>
      <w:lang w:val="en-US"/>
    </w:rPr>
  </w:style>
  <w:style w:type="character" w:customStyle="1" w:styleId="3Char1">
    <w:name w:val="نص أساسي 3 Char1"/>
    <w:basedOn w:val="DefaultParagraphFont"/>
    <w:uiPriority w:val="99"/>
    <w:semiHidden/>
    <w:rsid w:val="0013107B"/>
    <w:rPr>
      <w:rFonts w:cs="Arial"/>
      <w:sz w:val="16"/>
      <w:szCs w:val="16"/>
      <w:lang w:val="fr-FR"/>
    </w:rPr>
  </w:style>
  <w:style w:type="character" w:customStyle="1" w:styleId="Char10">
    <w:name w:val="نص في بالون Char1"/>
    <w:basedOn w:val="DefaultParagraphFont"/>
    <w:uiPriority w:val="99"/>
    <w:semiHidden/>
    <w:rsid w:val="0013107B"/>
    <w:rPr>
      <w:rFonts w:ascii="Tahoma" w:hAnsi="Tahoma" w:cs="Tahoma"/>
      <w:b/>
      <w:bCs/>
      <w:color w:val="000000"/>
      <w:sz w:val="18"/>
      <w:szCs w:val="18"/>
    </w:rPr>
  </w:style>
  <w:style w:type="paragraph" w:customStyle="1" w:styleId="detailfont">
    <w:name w:val="detailfont"/>
    <w:basedOn w:val="Normal"/>
    <w:uiPriority w:val="99"/>
    <w:rsid w:val="00131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2">
    <w:name w:val="3 حواشي"/>
    <w:basedOn w:val="FootnoteText"/>
    <w:uiPriority w:val="99"/>
    <w:rsid w:val="0013107B"/>
    <w:pPr>
      <w:bidi/>
      <w:spacing w:line="216" w:lineRule="auto"/>
      <w:ind w:left="510" w:hanging="510"/>
    </w:pPr>
    <w:rPr>
      <w:rFonts w:ascii="Times New Roman" w:eastAsia="Times New Roman" w:hAnsi="Times New Roman" w:cs="Traditional Arabic"/>
      <w:sz w:val="28"/>
      <w:szCs w:val="28"/>
      <w:lang w:val="en-US" w:eastAsia="ar-SA"/>
    </w:rPr>
  </w:style>
  <w:style w:type="character" w:customStyle="1" w:styleId="ata11y">
    <w:name w:val="at_a11y"/>
    <w:basedOn w:val="DefaultParagraphFont"/>
    <w:rsid w:val="0013107B"/>
  </w:style>
  <w:style w:type="character" w:customStyle="1" w:styleId="style11">
    <w:name w:val="style11"/>
    <w:basedOn w:val="DefaultParagraphFont"/>
    <w:rsid w:val="0013107B"/>
    <w:rPr>
      <w:rFonts w:ascii="Traditional Arabic" w:hAnsi="Traditional Arabic" w:cs="Traditional Arabic" w:hint="default"/>
      <w:b/>
      <w:bCs/>
      <w:color w:val="000000"/>
      <w:sz w:val="36"/>
      <w:szCs w:val="36"/>
    </w:rPr>
  </w:style>
  <w:style w:type="character" w:customStyle="1" w:styleId="6Char1">
    <w:name w:val="عنوان 6 Char1"/>
    <w:basedOn w:val="DefaultParagraphFont"/>
    <w:uiPriority w:val="9"/>
    <w:semiHidden/>
    <w:rsid w:val="0013107B"/>
    <w:rPr>
      <w:rFonts w:asciiTheme="majorHAnsi" w:eastAsiaTheme="majorEastAsia" w:hAnsiTheme="majorHAnsi" w:cstheme="majorBidi"/>
      <w:i/>
      <w:iCs/>
      <w:color w:val="1F3763" w:themeColor="accent1" w:themeShade="7F"/>
      <w:sz w:val="22"/>
      <w:szCs w:val="22"/>
      <w:lang w:val="fr-FR"/>
    </w:rPr>
  </w:style>
  <w:style w:type="character" w:customStyle="1" w:styleId="jlqj4b">
    <w:name w:val="jlqj4b"/>
    <w:basedOn w:val="DefaultParagraphFont"/>
    <w:rsid w:val="003D5C02"/>
  </w:style>
  <w:style w:type="paragraph" w:customStyle="1" w:styleId="14">
    <w:name w:val="سرد الفقرات1"/>
    <w:basedOn w:val="Normal"/>
    <w:rsid w:val="003D5C02"/>
    <w:pPr>
      <w:bidi/>
      <w:ind w:left="720"/>
    </w:pPr>
    <w:rPr>
      <w:rFonts w:eastAsia="Times New Roman"/>
      <w:lang w:val="en-US"/>
    </w:rPr>
  </w:style>
  <w:style w:type="numbering" w:customStyle="1" w:styleId="9">
    <w:name w:val="بلا قائمة9"/>
    <w:next w:val="NoList"/>
    <w:uiPriority w:val="99"/>
    <w:semiHidden/>
    <w:unhideWhenUsed/>
    <w:rsid w:val="00980464"/>
  </w:style>
  <w:style w:type="table" w:customStyle="1" w:styleId="80">
    <w:name w:val="شبكة جدول8"/>
    <w:basedOn w:val="TableNormal"/>
    <w:next w:val="TableGrid"/>
    <w:uiPriority w:val="59"/>
    <w:rsid w:val="0098046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بلا قائمة10"/>
    <w:next w:val="NoList"/>
    <w:uiPriority w:val="99"/>
    <w:semiHidden/>
    <w:unhideWhenUsed/>
    <w:rsid w:val="00D7540E"/>
  </w:style>
  <w:style w:type="character" w:customStyle="1" w:styleId="a1">
    <w:name w:val="الآيات"/>
    <w:basedOn w:val="DefaultParagraphFont"/>
    <w:uiPriority w:val="1"/>
    <w:qFormat/>
    <w:rsid w:val="00D7540E"/>
    <w:rPr>
      <w:rFonts w:ascii="Traditional Arabic" w:cs="mylotus"/>
      <w:b/>
      <w:bCs/>
      <w:color w:val="000000"/>
      <w:szCs w:val="30"/>
      <w:lang w:bidi="ar-SA"/>
    </w:rPr>
  </w:style>
  <w:style w:type="paragraph" w:customStyle="1" w:styleId="a2">
    <w:name w:val="أحمد سيبويه"/>
    <w:basedOn w:val="Normal"/>
    <w:link w:val="Char0"/>
    <w:qFormat/>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0">
    <w:name w:val="أحمد سيبويه Char"/>
    <w:basedOn w:val="DefaultParagraphFont"/>
    <w:link w:val="a2"/>
    <w:rsid w:val="00D7540E"/>
    <w:rPr>
      <w:rFonts w:ascii="Times New Roman" w:hAnsi="Times New Roman" w:cs="Simplified Arabic"/>
      <w:sz w:val="26"/>
      <w:szCs w:val="28"/>
      <w:lang w:bidi="ar-IQ"/>
    </w:rPr>
  </w:style>
  <w:style w:type="character" w:customStyle="1" w:styleId="a3">
    <w:name w:val="بعد الاية"/>
    <w:basedOn w:val="DefaultParagraphFont"/>
    <w:uiPriority w:val="1"/>
    <w:qFormat/>
    <w:rsid w:val="00D7540E"/>
    <w:rPr>
      <w:rFonts w:cs="mylotus"/>
      <w:szCs w:val="30"/>
    </w:rPr>
  </w:style>
  <w:style w:type="paragraph" w:customStyle="1" w:styleId="23">
    <w:name w:val="الاصل 2"/>
    <w:link w:val="2Char"/>
    <w:rsid w:val="00D7540E"/>
    <w:pPr>
      <w:spacing w:after="120"/>
      <w:jc w:val="both"/>
    </w:pPr>
    <w:rPr>
      <w:rFonts w:ascii="Times New Roman" w:hAnsi="Times New Roman" w:cs="Simplified Arabic"/>
      <w:sz w:val="28"/>
      <w:szCs w:val="28"/>
      <w:lang w:bidi="ar-IQ"/>
    </w:rPr>
  </w:style>
  <w:style w:type="character" w:customStyle="1" w:styleId="2Char">
    <w:name w:val="الاصل 2 Char"/>
    <w:basedOn w:val="DefaultParagraphFont"/>
    <w:link w:val="23"/>
    <w:rsid w:val="00D7540E"/>
    <w:rPr>
      <w:rFonts w:ascii="Times New Roman" w:hAnsi="Times New Roman" w:cs="Simplified Arabic"/>
      <w:sz w:val="28"/>
      <w:szCs w:val="28"/>
      <w:lang w:bidi="ar-IQ"/>
    </w:rPr>
  </w:style>
  <w:style w:type="paragraph" w:customStyle="1" w:styleId="a4">
    <w:name w:val="عنوان اول"/>
    <w:basedOn w:val="Subtitle"/>
    <w:link w:val="Char2"/>
    <w:qFormat/>
    <w:rsid w:val="00D7540E"/>
    <w:pPr>
      <w:widowControl w:val="0"/>
      <w:numPr>
        <w:ilvl w:val="0"/>
      </w:numPr>
      <w:bidi/>
      <w:spacing w:before="180" w:after="180" w:line="240" w:lineRule="auto"/>
      <w:ind w:firstLine="120"/>
      <w:jc w:val="both"/>
    </w:pPr>
    <w:rPr>
      <w:rFonts w:ascii="Times New Roman" w:hAnsi="Times New Roman" w:cs="MCS Taybah S_U normal."/>
      <w:color w:val="5B9BD5"/>
      <w:spacing w:val="15"/>
      <w:sz w:val="40"/>
      <w:szCs w:val="44"/>
    </w:rPr>
  </w:style>
  <w:style w:type="character" w:customStyle="1" w:styleId="Char2">
    <w:name w:val="عنوان اول Char"/>
    <w:basedOn w:val="SubtitleChar"/>
    <w:link w:val="a4"/>
    <w:rsid w:val="00D7540E"/>
    <w:rPr>
      <w:rFonts w:ascii="Times New Roman" w:eastAsia="Times New Roman" w:hAnsi="Times New Roman" w:cs="MCS Taybah S_U normal."/>
      <w:color w:val="5B9BD5"/>
      <w:spacing w:val="15"/>
      <w:sz w:val="40"/>
      <w:szCs w:val="44"/>
      <w:lang w:bidi="ar-IQ"/>
    </w:rPr>
  </w:style>
  <w:style w:type="paragraph" w:customStyle="1" w:styleId="a5">
    <w:name w:val="عنوان ثاني"/>
    <w:basedOn w:val="a4"/>
    <w:link w:val="Char3"/>
    <w:qFormat/>
    <w:rsid w:val="00D7540E"/>
    <w:pPr>
      <w:ind w:firstLine="270"/>
    </w:pPr>
    <w:rPr>
      <w:sz w:val="36"/>
      <w:szCs w:val="38"/>
    </w:rPr>
  </w:style>
  <w:style w:type="character" w:customStyle="1" w:styleId="Char3">
    <w:name w:val="عنوان ثاني Char"/>
    <w:basedOn w:val="Char2"/>
    <w:link w:val="a5"/>
    <w:rsid w:val="00D7540E"/>
    <w:rPr>
      <w:rFonts w:ascii="Times New Roman" w:eastAsia="Times New Roman" w:hAnsi="Times New Roman" w:cs="MCS Taybah S_U normal."/>
      <w:color w:val="5B9BD5"/>
      <w:spacing w:val="15"/>
      <w:sz w:val="36"/>
      <w:szCs w:val="38"/>
      <w:lang w:bidi="ar-IQ"/>
    </w:rPr>
  </w:style>
  <w:style w:type="paragraph" w:customStyle="1" w:styleId="a6">
    <w:name w:val="أبيات"/>
    <w:basedOn w:val="a2"/>
    <w:link w:val="Char4"/>
    <w:qFormat/>
    <w:rsid w:val="00D7540E"/>
    <w:pPr>
      <w:spacing w:after="0"/>
      <w:ind w:firstLine="0"/>
    </w:pPr>
    <w:rPr>
      <w:rFonts w:cs="mylotus"/>
      <w:bCs/>
      <w:sz w:val="32"/>
      <w:szCs w:val="30"/>
    </w:rPr>
  </w:style>
  <w:style w:type="paragraph" w:customStyle="1" w:styleId="a7">
    <w:name w:val="احمد سيبويه"/>
    <w:basedOn w:val="Normal"/>
    <w:link w:val="Char5"/>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5">
    <w:name w:val="احمد سيبويه Char"/>
    <w:basedOn w:val="DefaultParagraphFont"/>
    <w:link w:val="a7"/>
    <w:rsid w:val="00D7540E"/>
    <w:rPr>
      <w:rFonts w:ascii="Times New Roman" w:hAnsi="Times New Roman" w:cs="Simplified Arabic"/>
      <w:sz w:val="26"/>
      <w:szCs w:val="28"/>
      <w:lang w:bidi="ar-IQ"/>
    </w:rPr>
  </w:style>
  <w:style w:type="paragraph" w:customStyle="1" w:styleId="a8">
    <w:name w:val="مخطط"/>
    <w:basedOn w:val="a7"/>
    <w:link w:val="Char6"/>
    <w:rsid w:val="00D7540E"/>
    <w:pPr>
      <w:spacing w:after="60" w:line="216" w:lineRule="auto"/>
      <w:ind w:firstLine="0"/>
    </w:pPr>
    <w:rPr>
      <w:rFonts w:cs="Traditional Arabic"/>
      <w:szCs w:val="32"/>
    </w:rPr>
  </w:style>
  <w:style w:type="character" w:customStyle="1" w:styleId="Char6">
    <w:name w:val="مخطط Char"/>
    <w:basedOn w:val="Char5"/>
    <w:link w:val="a8"/>
    <w:rsid w:val="00D7540E"/>
    <w:rPr>
      <w:rFonts w:ascii="Times New Roman" w:hAnsi="Times New Roman" w:cs="Traditional Arabic"/>
      <w:sz w:val="26"/>
      <w:szCs w:val="32"/>
      <w:lang w:bidi="ar-IQ"/>
    </w:rPr>
  </w:style>
  <w:style w:type="character" w:customStyle="1" w:styleId="Char4">
    <w:name w:val="أبيات Char"/>
    <w:basedOn w:val="Char0"/>
    <w:link w:val="a6"/>
    <w:rsid w:val="00D7540E"/>
    <w:rPr>
      <w:rFonts w:ascii="Times New Roman" w:hAnsi="Times New Roman" w:cs="mylotus"/>
      <w:bCs/>
      <w:sz w:val="32"/>
      <w:szCs w:val="30"/>
      <w:lang w:bidi="ar-IQ"/>
    </w:rPr>
  </w:style>
  <w:style w:type="paragraph" w:customStyle="1" w:styleId="a">
    <w:name w:val="اقواس ايات"/>
    <w:basedOn w:val="a2"/>
    <w:link w:val="Char7"/>
    <w:rsid w:val="00D7540E"/>
    <w:pPr>
      <w:numPr>
        <w:numId w:val="6"/>
      </w:numPr>
    </w:pPr>
  </w:style>
  <w:style w:type="character" w:customStyle="1" w:styleId="Char7">
    <w:name w:val="اقواس ايات Char"/>
    <w:basedOn w:val="Char0"/>
    <w:link w:val="a"/>
    <w:rsid w:val="00D7540E"/>
    <w:rPr>
      <w:rFonts w:ascii="Times New Roman" w:hAnsi="Times New Roman" w:cs="Simplified Arabic"/>
      <w:sz w:val="26"/>
      <w:szCs w:val="28"/>
      <w:lang w:bidi="ar-IQ"/>
    </w:rPr>
  </w:style>
  <w:style w:type="paragraph" w:customStyle="1" w:styleId="a9">
    <w:name w:val="فرع العنوان"/>
    <w:basedOn w:val="a5"/>
    <w:link w:val="Char8"/>
    <w:qFormat/>
    <w:rsid w:val="00D7540E"/>
    <w:rPr>
      <w:sz w:val="32"/>
      <w:szCs w:val="32"/>
      <w:u w:val="single"/>
    </w:rPr>
  </w:style>
  <w:style w:type="character" w:customStyle="1" w:styleId="Char8">
    <w:name w:val="فرع العنوان Char"/>
    <w:basedOn w:val="Char3"/>
    <w:link w:val="a9"/>
    <w:rsid w:val="00D7540E"/>
    <w:rPr>
      <w:rFonts w:ascii="Times New Roman" w:eastAsia="Times New Roman" w:hAnsi="Times New Roman" w:cs="MCS Taybah S_U normal."/>
      <w:color w:val="5B9BD5"/>
      <w:spacing w:val="15"/>
      <w:sz w:val="32"/>
      <w:szCs w:val="32"/>
      <w:u w:val="single"/>
      <w:lang w:bidi="ar-IQ"/>
    </w:rPr>
  </w:style>
  <w:style w:type="numbering" w:customStyle="1" w:styleId="111">
    <w:name w:val="بلا قائمة11"/>
    <w:next w:val="NoList"/>
    <w:uiPriority w:val="99"/>
    <w:semiHidden/>
    <w:unhideWhenUsed/>
    <w:rsid w:val="00F154D1"/>
  </w:style>
  <w:style w:type="paragraph" w:customStyle="1" w:styleId="71">
    <w:name w:val="عنوان 71"/>
    <w:basedOn w:val="Normal"/>
    <w:next w:val="Normal"/>
    <w:uiPriority w:val="9"/>
    <w:semiHidden/>
    <w:unhideWhenUsed/>
    <w:qFormat/>
    <w:rsid w:val="00BB54C9"/>
    <w:pPr>
      <w:spacing w:before="280" w:after="0" w:line="360" w:lineRule="auto"/>
      <w:outlineLvl w:val="6"/>
    </w:pPr>
    <w:rPr>
      <w:rFonts w:ascii="Arial" w:eastAsia="Times New Roman" w:hAnsi="Arial"/>
      <w:b/>
      <w:bCs/>
      <w:i/>
      <w:iCs/>
      <w:sz w:val="20"/>
      <w:szCs w:val="20"/>
      <w:lang w:val="en-US"/>
    </w:rPr>
  </w:style>
  <w:style w:type="paragraph" w:customStyle="1" w:styleId="81">
    <w:name w:val="عنوان 81"/>
    <w:basedOn w:val="Normal"/>
    <w:next w:val="Normal"/>
    <w:uiPriority w:val="9"/>
    <w:semiHidden/>
    <w:unhideWhenUsed/>
    <w:qFormat/>
    <w:rsid w:val="00BB54C9"/>
    <w:pPr>
      <w:spacing w:before="280" w:after="0" w:line="360" w:lineRule="auto"/>
      <w:outlineLvl w:val="7"/>
    </w:pPr>
    <w:rPr>
      <w:rFonts w:ascii="Arial" w:eastAsia="Times New Roman" w:hAnsi="Arial"/>
      <w:b/>
      <w:bCs/>
      <w:i/>
      <w:iCs/>
      <w:sz w:val="18"/>
      <w:szCs w:val="18"/>
      <w:lang w:val="en-US"/>
    </w:rPr>
  </w:style>
  <w:style w:type="paragraph" w:customStyle="1" w:styleId="91">
    <w:name w:val="عنوان 91"/>
    <w:basedOn w:val="Normal"/>
    <w:next w:val="Normal"/>
    <w:uiPriority w:val="9"/>
    <w:semiHidden/>
    <w:unhideWhenUsed/>
    <w:qFormat/>
    <w:rsid w:val="00BB54C9"/>
    <w:pPr>
      <w:spacing w:before="280" w:after="0" w:line="360" w:lineRule="auto"/>
      <w:outlineLvl w:val="8"/>
    </w:pPr>
    <w:rPr>
      <w:rFonts w:ascii="Arial" w:eastAsia="Times New Roman" w:hAnsi="Arial"/>
      <w:i/>
      <w:iCs/>
      <w:sz w:val="18"/>
      <w:szCs w:val="18"/>
      <w:lang w:val="en-US"/>
    </w:rPr>
  </w:style>
  <w:style w:type="numbering" w:customStyle="1" w:styleId="120">
    <w:name w:val="بلا قائمة12"/>
    <w:next w:val="NoList"/>
    <w:uiPriority w:val="99"/>
    <w:semiHidden/>
    <w:unhideWhenUsed/>
    <w:rsid w:val="00BB54C9"/>
  </w:style>
  <w:style w:type="character" w:customStyle="1" w:styleId="Heading7Char">
    <w:name w:val="Heading 7 Char"/>
    <w:basedOn w:val="DefaultParagraphFont"/>
    <w:link w:val="Heading7"/>
    <w:uiPriority w:val="9"/>
    <w:semiHidden/>
    <w:rsid w:val="00BB54C9"/>
    <w:rPr>
      <w:rFonts w:ascii="Arial" w:eastAsia="Times New Roman" w:hAnsi="Arial" w:cs="Arial"/>
      <w:b/>
      <w:bCs/>
      <w:i/>
      <w:iCs/>
      <w:sz w:val="20"/>
      <w:szCs w:val="20"/>
    </w:rPr>
  </w:style>
  <w:style w:type="character" w:customStyle="1" w:styleId="Heading8Char">
    <w:name w:val="Heading 8 Char"/>
    <w:basedOn w:val="DefaultParagraphFont"/>
    <w:link w:val="Heading8"/>
    <w:uiPriority w:val="9"/>
    <w:semiHidden/>
    <w:rsid w:val="00BB54C9"/>
    <w:rPr>
      <w:rFonts w:ascii="Arial" w:eastAsia="Times New Roman" w:hAnsi="Arial" w:cs="Arial"/>
      <w:b/>
      <w:bCs/>
      <w:i/>
      <w:iCs/>
      <w:sz w:val="18"/>
      <w:szCs w:val="18"/>
    </w:rPr>
  </w:style>
  <w:style w:type="character" w:customStyle="1" w:styleId="Heading9Char">
    <w:name w:val="Heading 9 Char"/>
    <w:basedOn w:val="DefaultParagraphFont"/>
    <w:link w:val="Heading9"/>
    <w:uiPriority w:val="9"/>
    <w:semiHidden/>
    <w:rsid w:val="00BB54C9"/>
    <w:rPr>
      <w:rFonts w:ascii="Arial" w:eastAsia="Times New Roman" w:hAnsi="Arial" w:cs="Arial"/>
      <w:i/>
      <w:iCs/>
      <w:sz w:val="18"/>
      <w:szCs w:val="18"/>
    </w:rPr>
  </w:style>
  <w:style w:type="paragraph" w:customStyle="1" w:styleId="15">
    <w:name w:val="اقتباس1"/>
    <w:basedOn w:val="Normal"/>
    <w:next w:val="Normal"/>
    <w:uiPriority w:val="29"/>
    <w:qFormat/>
    <w:rsid w:val="00BB54C9"/>
    <w:rPr>
      <w:rFonts w:ascii="Times New Roman" w:eastAsia="Times New Roman" w:hAnsi="Times New Roman" w:cs="Times New Roman"/>
      <w:color w:val="5A5A5A"/>
      <w:lang w:val="en-US"/>
    </w:rPr>
  </w:style>
  <w:style w:type="character" w:customStyle="1" w:styleId="QuoteChar">
    <w:name w:val="Quote Char"/>
    <w:basedOn w:val="DefaultParagraphFont"/>
    <w:link w:val="Quote"/>
    <w:uiPriority w:val="29"/>
    <w:rsid w:val="00BB54C9"/>
    <w:rPr>
      <w:color w:val="5A5A5A"/>
    </w:rPr>
  </w:style>
  <w:style w:type="paragraph" w:customStyle="1" w:styleId="16">
    <w:name w:val="اقتباس مكثف1"/>
    <w:basedOn w:val="Normal"/>
    <w:next w:val="Normal"/>
    <w:uiPriority w:val="30"/>
    <w:qFormat/>
    <w:rsid w:val="00BB54C9"/>
    <w:pPr>
      <w:spacing w:before="320" w:after="480" w:line="240" w:lineRule="auto"/>
      <w:ind w:left="720" w:right="720"/>
      <w:jc w:val="center"/>
    </w:pPr>
    <w:rPr>
      <w:rFonts w:ascii="Arial" w:eastAsia="Times New Roman" w:hAnsi="Arial"/>
      <w:i/>
      <w:iCs/>
      <w:sz w:val="20"/>
      <w:szCs w:val="20"/>
      <w:lang w:val="en-US"/>
    </w:rPr>
  </w:style>
  <w:style w:type="character" w:customStyle="1" w:styleId="IntenseQuoteChar">
    <w:name w:val="Intense Quote Char"/>
    <w:basedOn w:val="DefaultParagraphFont"/>
    <w:link w:val="IntenseQuote"/>
    <w:uiPriority w:val="30"/>
    <w:rsid w:val="00BB54C9"/>
    <w:rPr>
      <w:rFonts w:ascii="Arial" w:eastAsia="Times New Roman" w:hAnsi="Arial" w:cs="Arial"/>
      <w:i/>
      <w:iCs/>
      <w:sz w:val="20"/>
      <w:szCs w:val="20"/>
    </w:rPr>
  </w:style>
  <w:style w:type="character" w:customStyle="1" w:styleId="17">
    <w:name w:val="تأكيد دقيق1"/>
    <w:uiPriority w:val="19"/>
    <w:qFormat/>
    <w:rsid w:val="00BB54C9"/>
    <w:rPr>
      <w:i/>
      <w:iCs/>
      <w:color w:val="5A5A5A"/>
    </w:rPr>
  </w:style>
  <w:style w:type="character" w:styleId="IntenseEmphasis">
    <w:name w:val="Intense Emphasis"/>
    <w:uiPriority w:val="21"/>
    <w:qFormat/>
    <w:rsid w:val="00BB54C9"/>
    <w:rPr>
      <w:b/>
      <w:bCs/>
      <w:i/>
      <w:iCs/>
      <w:color w:val="auto"/>
      <w:u w:val="single"/>
    </w:rPr>
  </w:style>
  <w:style w:type="character" w:styleId="SubtleReference">
    <w:name w:val="Subtle Reference"/>
    <w:uiPriority w:val="31"/>
    <w:qFormat/>
    <w:rsid w:val="00BB54C9"/>
    <w:rPr>
      <w:smallCaps/>
    </w:rPr>
  </w:style>
  <w:style w:type="character" w:styleId="IntenseReference">
    <w:name w:val="Intense Reference"/>
    <w:uiPriority w:val="32"/>
    <w:qFormat/>
    <w:rsid w:val="00BB54C9"/>
    <w:rPr>
      <w:b/>
      <w:bCs/>
      <w:smallCaps/>
      <w:color w:val="auto"/>
    </w:rPr>
  </w:style>
  <w:style w:type="character" w:customStyle="1" w:styleId="18">
    <w:name w:val="عنوان الكتاب1"/>
    <w:uiPriority w:val="33"/>
    <w:qFormat/>
    <w:rsid w:val="00BB54C9"/>
    <w:rPr>
      <w:rFonts w:ascii="Arial" w:eastAsia="Times New Roman" w:hAnsi="Arial" w:cs="Arial"/>
      <w:b/>
      <w:bCs/>
      <w:smallCaps/>
      <w:color w:val="auto"/>
      <w:u w:val="single"/>
    </w:rPr>
  </w:style>
  <w:style w:type="paragraph" w:customStyle="1" w:styleId="19">
    <w:name w:val="عنوان جدول المحتويات1"/>
    <w:basedOn w:val="Heading1"/>
    <w:next w:val="Normal"/>
    <w:uiPriority w:val="39"/>
    <w:semiHidden/>
    <w:unhideWhenUsed/>
    <w:qFormat/>
    <w:rsid w:val="00BB54C9"/>
    <w:pPr>
      <w:keepNext w:val="0"/>
      <w:keepLines w:val="0"/>
      <w:spacing w:before="600" w:line="360" w:lineRule="auto"/>
      <w:outlineLvl w:val="9"/>
    </w:pPr>
    <w:rPr>
      <w:rFonts w:ascii="Arial" w:hAnsi="Arial" w:cs="Arial"/>
      <w:i/>
      <w:iCs/>
      <w:color w:val="auto"/>
      <w:sz w:val="32"/>
      <w:szCs w:val="32"/>
      <w:lang w:bidi="en-US"/>
    </w:rPr>
  </w:style>
  <w:style w:type="character" w:customStyle="1" w:styleId="NoSpacingChar">
    <w:name w:val="No Spacing Char"/>
    <w:basedOn w:val="DefaultParagraphFont"/>
    <w:link w:val="NoSpacing"/>
    <w:uiPriority w:val="1"/>
    <w:rsid w:val="00BB54C9"/>
    <w:rPr>
      <w:rFonts w:cs="Arial"/>
      <w:sz w:val="22"/>
      <w:szCs w:val="22"/>
    </w:rPr>
  </w:style>
  <w:style w:type="table" w:customStyle="1" w:styleId="90">
    <w:name w:val="شبكة جدول9"/>
    <w:basedOn w:val="TableNormal"/>
    <w:next w:val="TableGrid"/>
    <w:uiPriority w:val="59"/>
    <w:rsid w:val="00BB54C9"/>
    <w:pPr>
      <w:ind w:firstLine="36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نص أساسي بمسافة بادئة للسطر الأول1"/>
    <w:basedOn w:val="BodyText"/>
    <w:next w:val="BodyTextFirstIndent"/>
    <w:link w:val="Char9"/>
    <w:uiPriority w:val="99"/>
    <w:unhideWhenUsed/>
    <w:rsid w:val="00BB54C9"/>
    <w:pPr>
      <w:spacing w:after="240" w:line="276" w:lineRule="auto"/>
      <w:ind w:firstLine="360"/>
      <w:jc w:val="left"/>
    </w:pPr>
    <w:rPr>
      <w:rFonts w:ascii="Calibri" w:eastAsia="Calibri" w:hAnsi="Calibri" w:cs="Times New Roman"/>
      <w:sz w:val="20"/>
      <w:szCs w:val="20"/>
    </w:rPr>
  </w:style>
  <w:style w:type="character" w:customStyle="1" w:styleId="Char9">
    <w:name w:val="نص أساسي بمسافة بادئة للسطر الأول Char"/>
    <w:basedOn w:val="BodyTextChar"/>
    <w:link w:val="1a"/>
    <w:uiPriority w:val="99"/>
    <w:rsid w:val="00BB54C9"/>
    <w:rPr>
      <w:rFonts w:ascii="Times New Roman" w:eastAsia="Times New Roman" w:hAnsi="Times New Roman" w:cs="Simplified Arabic"/>
      <w:sz w:val="28"/>
      <w:szCs w:val="28"/>
    </w:rPr>
  </w:style>
  <w:style w:type="character" w:customStyle="1" w:styleId="beyt">
    <w:name w:val="beyt"/>
    <w:basedOn w:val="DefaultParagraphFont"/>
    <w:rsid w:val="00BB54C9"/>
  </w:style>
  <w:style w:type="character" w:customStyle="1" w:styleId="7Char1">
    <w:name w:val="عنوان 7 Char1"/>
    <w:basedOn w:val="DefaultParagraphFont"/>
    <w:uiPriority w:val="9"/>
    <w:semiHidden/>
    <w:rsid w:val="00BB54C9"/>
    <w:rPr>
      <w:rFonts w:asciiTheme="majorHAnsi" w:eastAsiaTheme="majorEastAsia" w:hAnsiTheme="majorHAnsi" w:cstheme="majorBidi"/>
      <w:i/>
      <w:iCs/>
      <w:color w:val="404040" w:themeColor="text1" w:themeTint="BF"/>
      <w:sz w:val="22"/>
      <w:szCs w:val="22"/>
      <w:lang w:val="fr-FR"/>
    </w:rPr>
  </w:style>
  <w:style w:type="character" w:customStyle="1" w:styleId="8Char1">
    <w:name w:val="عنوان 8 Char1"/>
    <w:basedOn w:val="DefaultParagraphFont"/>
    <w:uiPriority w:val="9"/>
    <w:semiHidden/>
    <w:rsid w:val="00BB54C9"/>
    <w:rPr>
      <w:rFonts w:asciiTheme="majorHAnsi" w:eastAsiaTheme="majorEastAsia" w:hAnsiTheme="majorHAnsi" w:cstheme="majorBidi"/>
      <w:color w:val="404040" w:themeColor="text1" w:themeTint="BF"/>
      <w:lang w:val="fr-FR"/>
    </w:rPr>
  </w:style>
  <w:style w:type="character" w:customStyle="1" w:styleId="9Char1">
    <w:name w:val="عنوان 9 Char1"/>
    <w:basedOn w:val="DefaultParagraphFont"/>
    <w:uiPriority w:val="9"/>
    <w:semiHidden/>
    <w:rsid w:val="00BB54C9"/>
    <w:rPr>
      <w:rFonts w:asciiTheme="majorHAnsi" w:eastAsiaTheme="majorEastAsia" w:hAnsiTheme="majorHAnsi" w:cstheme="majorBidi"/>
      <w:i/>
      <w:iCs/>
      <w:color w:val="404040" w:themeColor="text1" w:themeTint="BF"/>
      <w:lang w:val="fr-FR"/>
    </w:rPr>
  </w:style>
  <w:style w:type="paragraph" w:styleId="Quote">
    <w:name w:val="Quote"/>
    <w:basedOn w:val="Normal"/>
    <w:next w:val="Normal"/>
    <w:link w:val="QuoteChar"/>
    <w:uiPriority w:val="29"/>
    <w:qFormat/>
    <w:rsid w:val="00BB54C9"/>
    <w:rPr>
      <w:rFonts w:cs="Times New Roman"/>
      <w:color w:val="5A5A5A"/>
      <w:sz w:val="20"/>
      <w:szCs w:val="20"/>
      <w:lang w:val="en-US"/>
    </w:rPr>
  </w:style>
  <w:style w:type="character" w:customStyle="1" w:styleId="Char11">
    <w:name w:val="اقتباس Char1"/>
    <w:basedOn w:val="DefaultParagraphFont"/>
    <w:uiPriority w:val="29"/>
    <w:rsid w:val="00BB54C9"/>
    <w:rPr>
      <w:rFonts w:cs="Arial"/>
      <w:i/>
      <w:iCs/>
      <w:color w:val="000000" w:themeColor="text1"/>
      <w:sz w:val="22"/>
      <w:szCs w:val="22"/>
      <w:lang w:val="fr-FR"/>
    </w:rPr>
  </w:style>
  <w:style w:type="paragraph" w:styleId="IntenseQuote">
    <w:name w:val="Intense Quote"/>
    <w:basedOn w:val="Normal"/>
    <w:next w:val="Normal"/>
    <w:link w:val="IntenseQuoteChar"/>
    <w:uiPriority w:val="30"/>
    <w:qFormat/>
    <w:rsid w:val="00BB54C9"/>
    <w:pPr>
      <w:pBdr>
        <w:bottom w:val="single" w:sz="4" w:space="4" w:color="4472C4" w:themeColor="accent1"/>
      </w:pBdr>
      <w:spacing w:before="200" w:after="280"/>
      <w:ind w:left="936" w:right="936"/>
    </w:pPr>
    <w:rPr>
      <w:rFonts w:ascii="Arial" w:eastAsia="Times New Roman" w:hAnsi="Arial"/>
      <w:i/>
      <w:iCs/>
      <w:sz w:val="20"/>
      <w:szCs w:val="20"/>
      <w:lang w:val="en-US"/>
    </w:rPr>
  </w:style>
  <w:style w:type="character" w:customStyle="1" w:styleId="Char12">
    <w:name w:val="اقتباس مكثف Char1"/>
    <w:basedOn w:val="DefaultParagraphFont"/>
    <w:uiPriority w:val="30"/>
    <w:rsid w:val="00BB54C9"/>
    <w:rPr>
      <w:rFonts w:cs="Arial"/>
      <w:b/>
      <w:bCs/>
      <w:i/>
      <w:iCs/>
      <w:color w:val="4472C4" w:themeColor="accent1"/>
      <w:sz w:val="22"/>
      <w:szCs w:val="22"/>
      <w:lang w:val="fr-FR"/>
    </w:rPr>
  </w:style>
  <w:style w:type="character" w:styleId="SubtleEmphasis">
    <w:name w:val="Subtle Emphasis"/>
    <w:basedOn w:val="DefaultParagraphFont"/>
    <w:uiPriority w:val="19"/>
    <w:qFormat/>
    <w:rsid w:val="00BB54C9"/>
    <w:rPr>
      <w:i/>
      <w:iCs/>
      <w:color w:val="808080" w:themeColor="text1" w:themeTint="7F"/>
    </w:rPr>
  </w:style>
  <w:style w:type="character" w:styleId="BookTitle">
    <w:name w:val="Book Title"/>
    <w:basedOn w:val="DefaultParagraphFont"/>
    <w:uiPriority w:val="33"/>
    <w:qFormat/>
    <w:rsid w:val="00BB54C9"/>
    <w:rPr>
      <w:b/>
      <w:bCs/>
      <w:smallCaps/>
      <w:spacing w:val="5"/>
    </w:rPr>
  </w:style>
  <w:style w:type="paragraph" w:styleId="BodyTextFirstIndent">
    <w:name w:val="Body Text First Indent"/>
    <w:basedOn w:val="BodyText"/>
    <w:link w:val="BodyTextFirstIndentChar"/>
    <w:uiPriority w:val="99"/>
    <w:semiHidden/>
    <w:unhideWhenUsed/>
    <w:rsid w:val="00BB54C9"/>
    <w:pPr>
      <w:bidi w:val="0"/>
      <w:spacing w:after="200" w:line="276" w:lineRule="auto"/>
      <w:ind w:firstLine="360"/>
      <w:jc w:val="left"/>
    </w:pPr>
    <w:rPr>
      <w:rFonts w:ascii="Calibri" w:eastAsia="Calibri" w:hAnsi="Calibri" w:cs="Arial"/>
      <w:sz w:val="22"/>
      <w:szCs w:val="22"/>
      <w:lang w:val="fr-FR"/>
    </w:rPr>
  </w:style>
  <w:style w:type="character" w:customStyle="1" w:styleId="BodyTextFirstIndentChar">
    <w:name w:val="Body Text First Indent Char"/>
    <w:basedOn w:val="BodyTextChar"/>
    <w:link w:val="BodyTextFirstIndent"/>
    <w:uiPriority w:val="99"/>
    <w:semiHidden/>
    <w:rsid w:val="00BB54C9"/>
    <w:rPr>
      <w:rFonts w:ascii="Times New Roman" w:eastAsia="Times New Roman" w:hAnsi="Times New Roman" w:cs="Arial"/>
      <w:sz w:val="22"/>
      <w:szCs w:val="22"/>
      <w:lang w:val="fr-FR"/>
    </w:rPr>
  </w:style>
  <w:style w:type="paragraph" w:styleId="TOCHeading">
    <w:name w:val="TOC Heading"/>
    <w:basedOn w:val="Heading1"/>
    <w:next w:val="Normal"/>
    <w:uiPriority w:val="39"/>
    <w:unhideWhenUsed/>
    <w:qFormat/>
    <w:rsid w:val="00303318"/>
    <w:pPr>
      <w:outlineLvl w:val="9"/>
    </w:pPr>
    <w:rPr>
      <w:rFonts w:asciiTheme="majorHAnsi" w:eastAsiaTheme="majorEastAsia" w:hAnsiTheme="majorHAnsi" w:cstheme="majorBidi"/>
      <w:color w:val="2F5496" w:themeColor="accent1" w:themeShade="BF"/>
      <w:lang w:eastAsia="ja-JP"/>
    </w:rPr>
  </w:style>
  <w:style w:type="paragraph" w:styleId="TOC1">
    <w:name w:val="toc 1"/>
    <w:basedOn w:val="Normal"/>
    <w:next w:val="Normal"/>
    <w:autoRedefine/>
    <w:uiPriority w:val="39"/>
    <w:unhideWhenUsed/>
    <w:rsid w:val="00303318"/>
    <w:pPr>
      <w:bidi/>
      <w:spacing w:after="100"/>
    </w:pPr>
    <w:rPr>
      <w:rFonts w:asciiTheme="minorHAnsi" w:eastAsiaTheme="minorHAnsi" w:hAnsiTheme="minorHAnsi" w:cstheme="minorBidi"/>
      <w:lang w:val="en-US"/>
    </w:rPr>
  </w:style>
  <w:style w:type="paragraph" w:styleId="TOC2">
    <w:name w:val="toc 2"/>
    <w:basedOn w:val="Normal"/>
    <w:next w:val="Normal"/>
    <w:autoRedefine/>
    <w:uiPriority w:val="39"/>
    <w:unhideWhenUsed/>
    <w:rsid w:val="00303318"/>
    <w:pPr>
      <w:bidi/>
      <w:spacing w:after="100"/>
      <w:ind w:left="220"/>
    </w:pPr>
    <w:rPr>
      <w:rFonts w:asciiTheme="minorHAnsi" w:eastAsiaTheme="minorHAnsi" w:hAnsiTheme="minorHAnsi" w:cstheme="minorBidi"/>
      <w:lang w:val="en-US"/>
    </w:rPr>
  </w:style>
  <w:style w:type="paragraph" w:styleId="TOC3">
    <w:name w:val="toc 3"/>
    <w:basedOn w:val="Normal"/>
    <w:next w:val="Normal"/>
    <w:autoRedefine/>
    <w:uiPriority w:val="39"/>
    <w:unhideWhenUsed/>
    <w:rsid w:val="00303318"/>
    <w:pPr>
      <w:bidi/>
      <w:spacing w:after="100"/>
      <w:ind w:left="440"/>
    </w:pPr>
    <w:rPr>
      <w:rFonts w:asciiTheme="minorHAnsi" w:eastAsiaTheme="minorHAnsi" w:hAnsiTheme="minorHAnsi" w:cstheme="minorBidi"/>
      <w:lang w:val="en-US"/>
    </w:rPr>
  </w:style>
  <w:style w:type="paragraph" w:customStyle="1" w:styleId="paragraph">
    <w:name w:val="paragraph"/>
    <w:basedOn w:val="Normal"/>
    <w:rsid w:val="004E1D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E1DC2"/>
  </w:style>
  <w:style w:type="character" w:customStyle="1" w:styleId="eop">
    <w:name w:val="eop"/>
    <w:basedOn w:val="DefaultParagraphFont"/>
    <w:rsid w:val="004E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7328">
      <w:bodyDiv w:val="1"/>
      <w:marLeft w:val="0"/>
      <w:marRight w:val="0"/>
      <w:marTop w:val="0"/>
      <w:marBottom w:val="0"/>
      <w:divBdr>
        <w:top w:val="none" w:sz="0" w:space="0" w:color="auto"/>
        <w:left w:val="none" w:sz="0" w:space="0" w:color="auto"/>
        <w:bottom w:val="none" w:sz="0" w:space="0" w:color="auto"/>
        <w:right w:val="none" w:sz="0" w:space="0" w:color="auto"/>
      </w:divBdr>
    </w:div>
    <w:div w:id="258026760">
      <w:bodyDiv w:val="1"/>
      <w:marLeft w:val="0"/>
      <w:marRight w:val="0"/>
      <w:marTop w:val="0"/>
      <w:marBottom w:val="0"/>
      <w:divBdr>
        <w:top w:val="none" w:sz="0" w:space="0" w:color="auto"/>
        <w:left w:val="none" w:sz="0" w:space="0" w:color="auto"/>
        <w:bottom w:val="none" w:sz="0" w:space="0" w:color="auto"/>
        <w:right w:val="none" w:sz="0" w:space="0" w:color="auto"/>
      </w:divBdr>
    </w:div>
    <w:div w:id="458648240">
      <w:bodyDiv w:val="1"/>
      <w:marLeft w:val="0"/>
      <w:marRight w:val="0"/>
      <w:marTop w:val="0"/>
      <w:marBottom w:val="0"/>
      <w:divBdr>
        <w:top w:val="none" w:sz="0" w:space="0" w:color="auto"/>
        <w:left w:val="none" w:sz="0" w:space="0" w:color="auto"/>
        <w:bottom w:val="none" w:sz="0" w:space="0" w:color="auto"/>
        <w:right w:val="none" w:sz="0" w:space="0" w:color="auto"/>
      </w:divBdr>
    </w:div>
    <w:div w:id="477264171">
      <w:bodyDiv w:val="1"/>
      <w:marLeft w:val="0"/>
      <w:marRight w:val="0"/>
      <w:marTop w:val="0"/>
      <w:marBottom w:val="0"/>
      <w:divBdr>
        <w:top w:val="none" w:sz="0" w:space="0" w:color="auto"/>
        <w:left w:val="none" w:sz="0" w:space="0" w:color="auto"/>
        <w:bottom w:val="none" w:sz="0" w:space="0" w:color="auto"/>
        <w:right w:val="none" w:sz="0" w:space="0" w:color="auto"/>
      </w:divBdr>
    </w:div>
    <w:div w:id="1527258480">
      <w:bodyDiv w:val="1"/>
      <w:marLeft w:val="0"/>
      <w:marRight w:val="0"/>
      <w:marTop w:val="0"/>
      <w:marBottom w:val="0"/>
      <w:divBdr>
        <w:top w:val="none" w:sz="0" w:space="0" w:color="auto"/>
        <w:left w:val="none" w:sz="0" w:space="0" w:color="auto"/>
        <w:bottom w:val="none" w:sz="0" w:space="0" w:color="auto"/>
        <w:right w:val="none" w:sz="0" w:space="0" w:color="auto"/>
      </w:divBdr>
    </w:div>
    <w:div w:id="1652129145">
      <w:bodyDiv w:val="1"/>
      <w:marLeft w:val="0"/>
      <w:marRight w:val="0"/>
      <w:marTop w:val="0"/>
      <w:marBottom w:val="0"/>
      <w:divBdr>
        <w:top w:val="none" w:sz="0" w:space="0" w:color="auto"/>
        <w:left w:val="none" w:sz="0" w:space="0" w:color="auto"/>
        <w:bottom w:val="none" w:sz="0" w:space="0" w:color="auto"/>
        <w:right w:val="none" w:sz="0" w:space="0" w:color="auto"/>
      </w:divBdr>
    </w:div>
    <w:div w:id="2106223152">
      <w:bodyDiv w:val="1"/>
      <w:marLeft w:val="0"/>
      <w:marRight w:val="0"/>
      <w:marTop w:val="0"/>
      <w:marBottom w:val="0"/>
      <w:divBdr>
        <w:top w:val="none" w:sz="0" w:space="0" w:color="auto"/>
        <w:left w:val="none" w:sz="0" w:space="0" w:color="auto"/>
        <w:bottom w:val="none" w:sz="0" w:space="0" w:color="auto"/>
        <w:right w:val="none" w:sz="0" w:space="0" w:color="auto"/>
      </w:divBdr>
      <w:divsChild>
        <w:div w:id="1360425290">
          <w:marLeft w:val="0"/>
          <w:marRight w:val="0"/>
          <w:marTop w:val="0"/>
          <w:marBottom w:val="0"/>
          <w:divBdr>
            <w:top w:val="none" w:sz="0" w:space="0" w:color="auto"/>
            <w:left w:val="none" w:sz="0" w:space="0" w:color="auto"/>
            <w:bottom w:val="none" w:sz="0" w:space="0" w:color="auto"/>
            <w:right w:val="none" w:sz="0" w:space="0" w:color="auto"/>
          </w:divBdr>
        </w:div>
        <w:div w:id="1190678254">
          <w:marLeft w:val="0"/>
          <w:marRight w:val="0"/>
          <w:marTop w:val="0"/>
          <w:marBottom w:val="0"/>
          <w:divBdr>
            <w:top w:val="none" w:sz="0" w:space="0" w:color="auto"/>
            <w:left w:val="none" w:sz="0" w:space="0" w:color="auto"/>
            <w:bottom w:val="none" w:sz="0" w:space="0" w:color="auto"/>
            <w:right w:val="none" w:sz="0" w:space="0" w:color="auto"/>
          </w:divBdr>
        </w:div>
        <w:div w:id="857934045">
          <w:marLeft w:val="0"/>
          <w:marRight w:val="0"/>
          <w:marTop w:val="0"/>
          <w:marBottom w:val="0"/>
          <w:divBdr>
            <w:top w:val="none" w:sz="0" w:space="0" w:color="auto"/>
            <w:left w:val="none" w:sz="0" w:space="0" w:color="auto"/>
            <w:bottom w:val="none" w:sz="0" w:space="0" w:color="auto"/>
            <w:right w:val="none" w:sz="0" w:space="0" w:color="auto"/>
          </w:divBdr>
        </w:div>
        <w:div w:id="2136672609">
          <w:marLeft w:val="0"/>
          <w:marRight w:val="0"/>
          <w:marTop w:val="0"/>
          <w:marBottom w:val="0"/>
          <w:divBdr>
            <w:top w:val="none" w:sz="0" w:space="0" w:color="auto"/>
            <w:left w:val="none" w:sz="0" w:space="0" w:color="auto"/>
            <w:bottom w:val="none" w:sz="0" w:space="0" w:color="auto"/>
            <w:right w:val="none" w:sz="0" w:space="0" w:color="auto"/>
          </w:divBdr>
        </w:div>
        <w:div w:id="1193300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aa.d@rashc.uobaghdad.edu.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382F-0B27-4433-95D2-5ACFAF36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3799</Words>
  <Characters>21656</Characters>
  <Application>Microsoft Office Word</Application>
  <DocSecurity>0</DocSecurity>
  <Lines>180</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25405</CharactersWithSpaces>
  <SharedDoc>false</SharedDoc>
  <HLinks>
    <vt:vector size="108" baseType="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15</cp:revision>
  <cp:lastPrinted>2021-01-04T06:50:00Z</cp:lastPrinted>
  <dcterms:created xsi:type="dcterms:W3CDTF">2024-03-24T09:21:00Z</dcterms:created>
  <dcterms:modified xsi:type="dcterms:W3CDTF">2024-05-07T09:51:00Z</dcterms:modified>
</cp:coreProperties>
</file>